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6038" w14:textId="2D83DF6C" w:rsidR="00437954" w:rsidRPr="00D54494" w:rsidRDefault="00437954" w:rsidP="00437954">
      <w:pPr>
        <w:pStyle w:val="Default"/>
        <w:spacing w:line="276" w:lineRule="auto"/>
        <w:jc w:val="right"/>
        <w:rPr>
          <w:rFonts w:asciiTheme="minorHAnsi" w:hAnsiTheme="minorHAnsi" w:cstheme="minorHAnsi"/>
        </w:rPr>
      </w:pPr>
      <w:r w:rsidRPr="00D54494">
        <w:rPr>
          <w:rFonts w:asciiTheme="minorHAnsi" w:hAnsiTheme="minorHAnsi" w:cstheme="minorHAnsi"/>
        </w:rPr>
        <w:t xml:space="preserve">Siemianowice Śląskie, dnia </w:t>
      </w:r>
      <w:r w:rsidR="0005175F">
        <w:rPr>
          <w:rFonts w:asciiTheme="minorHAnsi" w:hAnsiTheme="minorHAnsi" w:cstheme="minorHAnsi"/>
        </w:rPr>
        <w:t>22</w:t>
      </w:r>
      <w:r w:rsidR="000D1D24">
        <w:rPr>
          <w:rFonts w:asciiTheme="minorHAnsi" w:hAnsiTheme="minorHAnsi" w:cstheme="minorHAnsi"/>
        </w:rPr>
        <w:t>.12</w:t>
      </w:r>
      <w:r w:rsidR="00567C38">
        <w:rPr>
          <w:rFonts w:asciiTheme="minorHAnsi" w:hAnsiTheme="minorHAnsi" w:cstheme="minorHAnsi"/>
        </w:rPr>
        <w:t xml:space="preserve">.2022r. </w:t>
      </w:r>
    </w:p>
    <w:p w14:paraId="332D0A67" w14:textId="77777777" w:rsidR="00437954" w:rsidRPr="00D54494" w:rsidRDefault="00437954" w:rsidP="00437954">
      <w:pPr>
        <w:pStyle w:val="Default"/>
        <w:spacing w:line="276" w:lineRule="auto"/>
        <w:rPr>
          <w:rFonts w:asciiTheme="minorHAnsi" w:hAnsiTheme="minorHAnsi" w:cstheme="minorHAnsi"/>
          <w:color w:val="auto"/>
        </w:rPr>
      </w:pPr>
    </w:p>
    <w:p w14:paraId="61F4E4E3" w14:textId="77777777" w:rsidR="00437954" w:rsidRPr="00D54494" w:rsidRDefault="00437954" w:rsidP="00437954">
      <w:pPr>
        <w:pStyle w:val="Default"/>
        <w:spacing w:line="276" w:lineRule="auto"/>
        <w:jc w:val="center"/>
        <w:rPr>
          <w:rFonts w:asciiTheme="minorHAnsi" w:hAnsiTheme="minorHAnsi" w:cstheme="minorHAnsi"/>
          <w:b/>
          <w:bCs/>
          <w:color w:val="auto"/>
        </w:rPr>
      </w:pPr>
      <w:r w:rsidRPr="00D54494">
        <w:rPr>
          <w:rFonts w:asciiTheme="minorHAnsi" w:hAnsiTheme="minorHAnsi" w:cstheme="minorHAnsi"/>
          <w:b/>
          <w:bCs/>
          <w:color w:val="auto"/>
        </w:rPr>
        <w:t>ZAPYTANIE OFERTOWE</w:t>
      </w:r>
    </w:p>
    <w:p w14:paraId="0AFDBFA5" w14:textId="77777777" w:rsidR="00437954" w:rsidRPr="00D54494" w:rsidRDefault="00437954" w:rsidP="00437954">
      <w:pPr>
        <w:pStyle w:val="Default"/>
        <w:spacing w:line="276" w:lineRule="auto"/>
        <w:rPr>
          <w:rFonts w:asciiTheme="minorHAnsi" w:hAnsiTheme="minorHAnsi" w:cstheme="minorHAnsi"/>
          <w:color w:val="auto"/>
        </w:rPr>
      </w:pPr>
    </w:p>
    <w:p w14:paraId="7ED0C2A7" w14:textId="06AA9D0A" w:rsidR="00437954" w:rsidRPr="00D54494" w:rsidRDefault="00510B5B" w:rsidP="00510B5B">
      <w:pPr>
        <w:pStyle w:val="Default"/>
        <w:spacing w:line="276" w:lineRule="auto"/>
        <w:jc w:val="both"/>
        <w:rPr>
          <w:rFonts w:asciiTheme="minorHAnsi" w:hAnsiTheme="minorHAnsi" w:cs="Arial"/>
        </w:rPr>
      </w:pPr>
      <w:r w:rsidRPr="00D54494">
        <w:rPr>
          <w:rFonts w:asciiTheme="minorHAnsi" w:hAnsiTheme="minorHAnsi" w:cs="Arial"/>
        </w:rPr>
        <w:t>Dotyczące zamówienia przeprowadzanego zgodnie z zasadą konkurencyjności określoną w Wytycznych z dnia 22</w:t>
      </w:r>
      <w:r w:rsidRPr="00D54494">
        <w:rPr>
          <w:rFonts w:asciiTheme="minorHAnsi" w:hAnsiTheme="minorHAnsi"/>
        </w:rPr>
        <w:t xml:space="preserve"> </w:t>
      </w:r>
      <w:r w:rsidRPr="00D54494">
        <w:rPr>
          <w:rFonts w:asciiTheme="minorHAnsi" w:hAnsiTheme="minorHAnsi" w:cs="Arial"/>
        </w:rPr>
        <w:t>sierpnia 2019r. w zakresie kwalifikowalności wydatków w ramach Europejskiego Funduszu Rozwoju Regionalnego,</w:t>
      </w:r>
      <w:r w:rsidRPr="00D54494">
        <w:rPr>
          <w:rFonts w:asciiTheme="minorHAnsi" w:hAnsiTheme="minorHAnsi"/>
        </w:rPr>
        <w:t xml:space="preserve"> </w:t>
      </w:r>
      <w:r w:rsidRPr="00D54494">
        <w:rPr>
          <w:rFonts w:asciiTheme="minorHAnsi" w:hAnsiTheme="minorHAnsi" w:cs="Arial"/>
        </w:rPr>
        <w:t>Europejskiego Funduszu Społecznego oraz Funduszu Spójności na lata 2014-2020</w:t>
      </w:r>
    </w:p>
    <w:p w14:paraId="5A5738A9" w14:textId="77777777" w:rsidR="00510B5B" w:rsidRPr="00D54494" w:rsidRDefault="00510B5B" w:rsidP="00510B5B">
      <w:pPr>
        <w:pStyle w:val="Default"/>
        <w:spacing w:line="276" w:lineRule="auto"/>
        <w:rPr>
          <w:rFonts w:asciiTheme="minorHAnsi" w:hAnsiTheme="minorHAnsi" w:cstheme="minorHAnsi"/>
          <w:color w:val="auto"/>
        </w:rPr>
      </w:pPr>
    </w:p>
    <w:p w14:paraId="7DD432AB" w14:textId="2D3515DD" w:rsidR="008E0BFE" w:rsidRPr="00D54494" w:rsidRDefault="008E0BFE" w:rsidP="008E0BFE">
      <w:pPr>
        <w:pStyle w:val="Akapitzlist"/>
        <w:shd w:val="clear" w:color="auto" w:fill="FFFFFF"/>
        <w:autoSpaceDE w:val="0"/>
        <w:autoSpaceDN w:val="0"/>
        <w:adjustRightInd w:val="0"/>
        <w:spacing w:after="0" w:line="276" w:lineRule="auto"/>
        <w:ind w:left="426"/>
        <w:jc w:val="center"/>
        <w:textAlignment w:val="baseline"/>
        <w:rPr>
          <w:rFonts w:cstheme="minorHAnsi"/>
          <w:b/>
          <w:sz w:val="24"/>
          <w:szCs w:val="24"/>
        </w:rPr>
      </w:pPr>
      <w:r w:rsidRPr="00D54494">
        <w:rPr>
          <w:rFonts w:eastAsia="DejaVuSans" w:cs="DejaVuSans"/>
          <w:b/>
          <w:sz w:val="24"/>
          <w:szCs w:val="24"/>
        </w:rPr>
        <w:t>„Dostarczenie, instalacja i wdrożenie oprogramowania do zarządzania procesami w Przedsiębiorstwie Zamawiającego”</w:t>
      </w:r>
    </w:p>
    <w:p w14:paraId="08C60236" w14:textId="77777777" w:rsidR="00437954" w:rsidRPr="00D54494" w:rsidRDefault="00437954" w:rsidP="00437954">
      <w:pPr>
        <w:autoSpaceDE w:val="0"/>
        <w:autoSpaceDN w:val="0"/>
        <w:adjustRightInd w:val="0"/>
        <w:spacing w:after="0" w:line="276" w:lineRule="auto"/>
        <w:jc w:val="center"/>
        <w:rPr>
          <w:rFonts w:cstheme="minorHAnsi"/>
          <w:sz w:val="24"/>
          <w:szCs w:val="24"/>
        </w:rPr>
      </w:pPr>
    </w:p>
    <w:p w14:paraId="2F4F944E" w14:textId="77777777" w:rsidR="00437954" w:rsidRPr="00D54494" w:rsidRDefault="00437954" w:rsidP="00437954">
      <w:pPr>
        <w:pStyle w:val="Default"/>
        <w:numPr>
          <w:ilvl w:val="0"/>
          <w:numId w:val="1"/>
        </w:numPr>
        <w:spacing w:line="276" w:lineRule="auto"/>
        <w:ind w:left="360"/>
        <w:jc w:val="both"/>
        <w:rPr>
          <w:rFonts w:asciiTheme="minorHAnsi" w:hAnsiTheme="minorHAnsi" w:cstheme="minorHAnsi"/>
          <w:color w:val="auto"/>
        </w:rPr>
      </w:pPr>
      <w:r w:rsidRPr="00D54494">
        <w:rPr>
          <w:rFonts w:asciiTheme="minorHAnsi" w:hAnsiTheme="minorHAnsi" w:cstheme="minorHAnsi"/>
          <w:b/>
          <w:bCs/>
          <w:color w:val="auto"/>
        </w:rPr>
        <w:t xml:space="preserve">ZAMAWIAJĄCY </w:t>
      </w:r>
    </w:p>
    <w:p w14:paraId="1AF94124" w14:textId="58623D10" w:rsidR="00437954" w:rsidRPr="00D54494" w:rsidRDefault="00437954" w:rsidP="00437954">
      <w:pPr>
        <w:pStyle w:val="Default"/>
        <w:spacing w:line="276" w:lineRule="auto"/>
        <w:ind w:left="360"/>
        <w:jc w:val="both"/>
        <w:rPr>
          <w:rFonts w:asciiTheme="minorHAnsi" w:hAnsiTheme="minorHAnsi" w:cstheme="minorHAnsi"/>
          <w:color w:val="auto"/>
        </w:rPr>
      </w:pPr>
      <w:r w:rsidRPr="00D54494">
        <w:rPr>
          <w:rFonts w:asciiTheme="minorHAnsi" w:hAnsiTheme="minorHAnsi" w:cstheme="minorHAnsi"/>
          <w:color w:val="auto"/>
        </w:rPr>
        <w:t>MBC Spółka z ograniczoną odpowiedzialnością spółka komandytowa</w:t>
      </w:r>
    </w:p>
    <w:p w14:paraId="6744BC85" w14:textId="77777777" w:rsidR="00437954" w:rsidRPr="00D54494" w:rsidRDefault="00437954" w:rsidP="00437954">
      <w:pPr>
        <w:pStyle w:val="Default"/>
        <w:spacing w:line="276" w:lineRule="auto"/>
        <w:ind w:left="360"/>
        <w:jc w:val="both"/>
        <w:rPr>
          <w:rFonts w:asciiTheme="minorHAnsi" w:hAnsiTheme="minorHAnsi" w:cstheme="minorHAnsi"/>
          <w:color w:val="auto"/>
        </w:rPr>
      </w:pPr>
      <w:r w:rsidRPr="00D54494">
        <w:rPr>
          <w:rFonts w:asciiTheme="minorHAnsi" w:hAnsiTheme="minorHAnsi" w:cstheme="minorHAnsi"/>
          <w:color w:val="auto"/>
        </w:rPr>
        <w:t>ul. Olimpijska 7, 41-100 Siemianowice Śląskie</w:t>
      </w:r>
    </w:p>
    <w:p w14:paraId="6F576732" w14:textId="36B4C8F7" w:rsidR="00437954" w:rsidRPr="00D54494" w:rsidRDefault="00437954" w:rsidP="00437954">
      <w:pPr>
        <w:pStyle w:val="Default"/>
        <w:spacing w:line="276" w:lineRule="auto"/>
        <w:ind w:left="360"/>
        <w:jc w:val="both"/>
        <w:rPr>
          <w:rFonts w:asciiTheme="minorHAnsi" w:hAnsiTheme="minorHAnsi" w:cstheme="minorHAnsi"/>
          <w:color w:val="auto"/>
        </w:rPr>
      </w:pPr>
      <w:r w:rsidRPr="00D54494">
        <w:rPr>
          <w:rFonts w:asciiTheme="minorHAnsi" w:hAnsiTheme="minorHAnsi" w:cstheme="minorHAnsi"/>
          <w:color w:val="auto"/>
        </w:rPr>
        <w:t xml:space="preserve">NIP: </w:t>
      </w:r>
      <w:r w:rsidRPr="00D54494">
        <w:rPr>
          <w:rFonts w:asciiTheme="minorHAnsi" w:hAnsiTheme="minorHAnsi"/>
          <w:color w:val="auto"/>
        </w:rPr>
        <w:t xml:space="preserve">6292330700, </w:t>
      </w:r>
      <w:r w:rsidRPr="00D54494">
        <w:rPr>
          <w:rFonts w:asciiTheme="minorHAnsi" w:hAnsiTheme="minorHAnsi"/>
          <w:b/>
          <w:bCs/>
          <w:color w:val="auto"/>
        </w:rPr>
        <w:t>REGON:</w:t>
      </w:r>
      <w:r w:rsidRPr="00D54494">
        <w:rPr>
          <w:rFonts w:asciiTheme="minorHAnsi" w:hAnsiTheme="minorHAnsi"/>
          <w:color w:val="auto"/>
        </w:rPr>
        <w:t xml:space="preserve"> 240304814, </w:t>
      </w:r>
      <w:r w:rsidRPr="00D54494">
        <w:rPr>
          <w:rFonts w:asciiTheme="minorHAnsi" w:hAnsiTheme="minorHAnsi"/>
          <w:b/>
          <w:bCs/>
          <w:color w:val="auto"/>
        </w:rPr>
        <w:t>KRS:</w:t>
      </w:r>
      <w:r w:rsidRPr="00D54494">
        <w:rPr>
          <w:rFonts w:asciiTheme="minorHAnsi" w:hAnsiTheme="minorHAnsi"/>
          <w:color w:val="auto"/>
        </w:rPr>
        <w:t xml:space="preserve"> 0000769850, </w:t>
      </w:r>
      <w:r w:rsidRPr="00D54494">
        <w:rPr>
          <w:rFonts w:asciiTheme="minorHAnsi" w:hAnsiTheme="minorHAnsi"/>
          <w:b/>
          <w:bCs/>
          <w:color w:val="auto"/>
        </w:rPr>
        <w:t>BDO:</w:t>
      </w:r>
      <w:r w:rsidRPr="00D54494">
        <w:rPr>
          <w:rFonts w:asciiTheme="minorHAnsi" w:hAnsiTheme="minorHAnsi"/>
          <w:color w:val="auto"/>
        </w:rPr>
        <w:t xml:space="preserve"> 000283687</w:t>
      </w:r>
    </w:p>
    <w:p w14:paraId="0DDD402C" w14:textId="77777777" w:rsidR="007C66A9" w:rsidRPr="00D54494" w:rsidRDefault="007C66A9" w:rsidP="00437954">
      <w:pPr>
        <w:pStyle w:val="Default"/>
        <w:spacing w:line="276" w:lineRule="auto"/>
        <w:ind w:left="360"/>
        <w:jc w:val="both"/>
        <w:rPr>
          <w:rFonts w:asciiTheme="minorHAnsi" w:hAnsiTheme="minorHAnsi" w:cs="Arial"/>
        </w:rPr>
      </w:pPr>
    </w:p>
    <w:p w14:paraId="071EDA3C" w14:textId="5151E7C2" w:rsidR="00437954" w:rsidRPr="00D54494" w:rsidRDefault="0089738C" w:rsidP="00437954">
      <w:pPr>
        <w:pStyle w:val="Default"/>
        <w:spacing w:line="276" w:lineRule="auto"/>
        <w:ind w:left="360"/>
        <w:jc w:val="both"/>
        <w:rPr>
          <w:rFonts w:asciiTheme="minorHAnsi" w:hAnsiTheme="minorHAnsi" w:cs="Arial"/>
        </w:rPr>
      </w:pPr>
      <w:r w:rsidRPr="00D54494">
        <w:rPr>
          <w:rFonts w:asciiTheme="minorHAnsi" w:hAnsiTheme="minorHAnsi" w:cs="Arial"/>
        </w:rPr>
        <w:t>Ilekroć w Zapytaniu jest mowa o „Zamawiającym“ należy przez to rozumieć MBC Spółka z ograniczoną odpowiedzialnością</w:t>
      </w:r>
      <w:r w:rsidR="0030702C" w:rsidRPr="00D54494">
        <w:rPr>
          <w:rFonts w:asciiTheme="minorHAnsi" w:hAnsiTheme="minorHAnsi" w:cs="Arial"/>
        </w:rPr>
        <w:t xml:space="preserve"> spółka komandytowa.</w:t>
      </w:r>
      <w:r w:rsidRPr="00D54494">
        <w:rPr>
          <w:rFonts w:asciiTheme="minorHAnsi" w:hAnsiTheme="minorHAnsi" w:cs="Arial"/>
        </w:rPr>
        <w:t xml:space="preserve"> Ilekroć jest mowa o „</w:t>
      </w:r>
      <w:r w:rsidR="004E06F9" w:rsidRPr="00D54494">
        <w:rPr>
          <w:rFonts w:asciiTheme="minorHAnsi" w:hAnsiTheme="minorHAnsi" w:cs="Arial"/>
        </w:rPr>
        <w:t>Wykonawca</w:t>
      </w:r>
      <w:r w:rsidRPr="00D54494">
        <w:rPr>
          <w:rFonts w:asciiTheme="minorHAnsi" w:hAnsiTheme="minorHAnsi" w:cs="Arial"/>
        </w:rPr>
        <w:t>” należy przez to rozumieć podmiot, który złoży ofertę</w:t>
      </w:r>
      <w:r w:rsidR="00525768" w:rsidRPr="00D54494">
        <w:rPr>
          <w:rFonts w:asciiTheme="minorHAnsi" w:hAnsiTheme="minorHAnsi" w:cs="Arial"/>
        </w:rPr>
        <w:t>.</w:t>
      </w:r>
    </w:p>
    <w:p w14:paraId="3BCE0422" w14:textId="6981698F" w:rsidR="007C66A9" w:rsidRPr="00D54494" w:rsidRDefault="007C66A9" w:rsidP="00437954">
      <w:pPr>
        <w:pStyle w:val="Default"/>
        <w:spacing w:line="276" w:lineRule="auto"/>
        <w:ind w:left="360"/>
        <w:jc w:val="both"/>
        <w:rPr>
          <w:rFonts w:asciiTheme="minorHAnsi" w:hAnsiTheme="minorHAnsi" w:cs="Arial"/>
        </w:rPr>
      </w:pPr>
    </w:p>
    <w:p w14:paraId="24BB91A8" w14:textId="53DFDBFA" w:rsidR="007C66A9" w:rsidRPr="00D54494" w:rsidRDefault="00D5747B" w:rsidP="0027086C">
      <w:pPr>
        <w:pStyle w:val="Default"/>
        <w:numPr>
          <w:ilvl w:val="0"/>
          <w:numId w:val="1"/>
        </w:numPr>
        <w:spacing w:line="276" w:lineRule="auto"/>
        <w:ind w:left="303"/>
        <w:jc w:val="both"/>
        <w:rPr>
          <w:rFonts w:asciiTheme="minorHAnsi" w:hAnsiTheme="minorHAnsi" w:cstheme="minorHAnsi"/>
          <w:b/>
          <w:bCs/>
          <w:color w:val="auto"/>
        </w:rPr>
      </w:pPr>
      <w:r w:rsidRPr="00D54494">
        <w:rPr>
          <w:rFonts w:asciiTheme="minorHAnsi" w:hAnsiTheme="minorHAnsi" w:cstheme="minorHAnsi"/>
          <w:b/>
          <w:bCs/>
          <w:color w:val="auto"/>
        </w:rPr>
        <w:t>OZNACZENIE POSTĘPOWANIA</w:t>
      </w:r>
    </w:p>
    <w:p w14:paraId="57FAA2E5" w14:textId="3E2BDB7D" w:rsidR="00D5747B" w:rsidRPr="00D54494" w:rsidRDefault="00D5747B" w:rsidP="00D5747B">
      <w:pPr>
        <w:pStyle w:val="Default"/>
        <w:spacing w:line="276" w:lineRule="auto"/>
        <w:ind w:left="303"/>
        <w:jc w:val="both"/>
        <w:rPr>
          <w:rFonts w:asciiTheme="minorHAnsi" w:hAnsiTheme="minorHAnsi" w:cs="Arial"/>
          <w:color w:val="FF0000"/>
        </w:rPr>
      </w:pPr>
      <w:r w:rsidRPr="00D54494">
        <w:rPr>
          <w:rFonts w:asciiTheme="minorHAnsi" w:hAnsiTheme="minorHAnsi" w:cs="Arial"/>
        </w:rPr>
        <w:t>Postę</w:t>
      </w:r>
      <w:r w:rsidR="00567C38">
        <w:rPr>
          <w:rFonts w:asciiTheme="minorHAnsi" w:hAnsiTheme="minorHAnsi" w:cs="Arial"/>
        </w:rPr>
        <w:t>powanie oznaczone jest znakiem:</w:t>
      </w:r>
      <w:r w:rsidR="0082051B">
        <w:rPr>
          <w:rFonts w:asciiTheme="minorHAnsi" w:hAnsiTheme="minorHAnsi" w:cs="Arial"/>
        </w:rPr>
        <w:t xml:space="preserve"> </w:t>
      </w:r>
      <w:r w:rsidR="00567C38">
        <w:rPr>
          <w:rFonts w:asciiTheme="minorHAnsi" w:hAnsiTheme="minorHAnsi" w:cs="Arial"/>
          <w:b/>
          <w:bCs/>
        </w:rPr>
        <w:t>2/EFRR/3.2/2022</w:t>
      </w:r>
    </w:p>
    <w:p w14:paraId="4E06D5FE" w14:textId="045FB732" w:rsidR="00D5747B" w:rsidRPr="00D54494" w:rsidRDefault="00D5747B" w:rsidP="00D5747B">
      <w:pPr>
        <w:pStyle w:val="Default"/>
        <w:spacing w:line="276" w:lineRule="auto"/>
        <w:ind w:left="303"/>
        <w:jc w:val="both"/>
        <w:rPr>
          <w:rFonts w:asciiTheme="minorHAnsi" w:hAnsiTheme="minorHAnsi" w:cs="Arial"/>
        </w:rPr>
      </w:pPr>
      <w:r w:rsidRPr="00D54494">
        <w:rPr>
          <w:rFonts w:asciiTheme="minorHAnsi" w:hAnsiTheme="minorHAnsi"/>
        </w:rPr>
        <w:br/>
      </w:r>
      <w:r w:rsidR="007D493C" w:rsidRPr="00D54494">
        <w:rPr>
          <w:rFonts w:asciiTheme="minorHAnsi" w:hAnsiTheme="minorHAnsi" w:cs="Arial"/>
        </w:rPr>
        <w:t>Wykonawcy</w:t>
      </w:r>
      <w:r w:rsidRPr="00D54494">
        <w:rPr>
          <w:rFonts w:asciiTheme="minorHAnsi" w:hAnsiTheme="minorHAnsi" w:cs="Arial"/>
        </w:rPr>
        <w:t xml:space="preserve"> powinni we wszelkich kontaktach z Zamawiającym powoływać się na wyżej podane oznaczenie.</w:t>
      </w:r>
    </w:p>
    <w:p w14:paraId="50469A51" w14:textId="3F9B085E" w:rsidR="00C86752" w:rsidRPr="00D54494" w:rsidRDefault="00C86752" w:rsidP="00D5747B">
      <w:pPr>
        <w:pStyle w:val="Default"/>
        <w:spacing w:line="276" w:lineRule="auto"/>
        <w:ind w:left="303"/>
        <w:jc w:val="both"/>
        <w:rPr>
          <w:rFonts w:asciiTheme="minorHAnsi" w:hAnsiTheme="minorHAnsi" w:cs="Arial"/>
        </w:rPr>
      </w:pPr>
    </w:p>
    <w:p w14:paraId="399CD584" w14:textId="646AD228" w:rsidR="00C86752" w:rsidRPr="00D54494" w:rsidRDefault="00C86752" w:rsidP="00C86752">
      <w:pPr>
        <w:pStyle w:val="Default"/>
        <w:numPr>
          <w:ilvl w:val="0"/>
          <w:numId w:val="1"/>
        </w:numPr>
        <w:spacing w:line="276" w:lineRule="auto"/>
        <w:ind w:left="417" w:right="57"/>
        <w:jc w:val="both"/>
        <w:rPr>
          <w:rFonts w:asciiTheme="minorHAnsi" w:hAnsiTheme="minorHAnsi" w:cstheme="minorHAnsi"/>
          <w:b/>
          <w:bCs/>
          <w:color w:val="auto"/>
        </w:rPr>
      </w:pPr>
      <w:r w:rsidRPr="00D54494">
        <w:rPr>
          <w:rFonts w:asciiTheme="minorHAnsi" w:hAnsiTheme="minorHAnsi" w:cs="Arial"/>
          <w:b/>
          <w:bCs/>
        </w:rPr>
        <w:t>TRYB POSTĘPO</w:t>
      </w:r>
      <w:r w:rsidR="006075D3" w:rsidRPr="00D54494">
        <w:rPr>
          <w:rFonts w:asciiTheme="minorHAnsi" w:hAnsiTheme="minorHAnsi" w:cs="Arial"/>
          <w:b/>
          <w:bCs/>
        </w:rPr>
        <w:t>WANIA</w:t>
      </w:r>
    </w:p>
    <w:p w14:paraId="7A69490E" w14:textId="77777777" w:rsidR="005C678D" w:rsidRPr="00D54494" w:rsidRDefault="00A01728" w:rsidP="00611F4E">
      <w:pPr>
        <w:pStyle w:val="Default"/>
        <w:spacing w:line="276" w:lineRule="auto"/>
        <w:ind w:left="417" w:right="57"/>
        <w:jc w:val="both"/>
        <w:rPr>
          <w:rFonts w:asciiTheme="minorHAnsi" w:hAnsiTheme="minorHAnsi" w:cs="Arial"/>
        </w:rPr>
      </w:pPr>
      <w:r w:rsidRPr="00D54494">
        <w:rPr>
          <w:rFonts w:asciiTheme="minorHAnsi" w:hAnsiTheme="minorHAnsi" w:cs="Arial"/>
        </w:rPr>
        <w:t>Postępowanie przeprowadzone zostanie zgodnie z zasadą konkurencyjności określoną w Wytycznych z dnia 22</w:t>
      </w:r>
      <w:r w:rsidR="00611F4E" w:rsidRPr="00D54494">
        <w:rPr>
          <w:rFonts w:asciiTheme="minorHAnsi" w:hAnsiTheme="minorHAnsi" w:cs="Arial"/>
        </w:rPr>
        <w:t xml:space="preserve"> </w:t>
      </w:r>
      <w:r w:rsidRPr="00D54494">
        <w:rPr>
          <w:rFonts w:asciiTheme="minorHAnsi" w:hAnsiTheme="minorHAnsi" w:cs="Arial"/>
        </w:rPr>
        <w:t>sierpnia 2019r. w zakresie kwalifikowalności wydatków w ramach Europejskiego Funduszu Rozwoju Regionalnego,</w:t>
      </w:r>
      <w:r w:rsidR="00611F4E" w:rsidRPr="00D54494">
        <w:rPr>
          <w:rFonts w:asciiTheme="minorHAnsi" w:hAnsiTheme="minorHAnsi" w:cs="Arial"/>
        </w:rPr>
        <w:t xml:space="preserve"> </w:t>
      </w:r>
      <w:r w:rsidRPr="00D54494">
        <w:rPr>
          <w:rFonts w:asciiTheme="minorHAnsi" w:hAnsiTheme="minorHAnsi" w:cs="Arial"/>
        </w:rPr>
        <w:t>Europejskiego Funduszu Społecznego oraz Funduszu Spójności na lata 2014-2020.</w:t>
      </w:r>
    </w:p>
    <w:p w14:paraId="19904DB6" w14:textId="69A08D26" w:rsidR="00611F4E" w:rsidRPr="00D54494" w:rsidRDefault="00A01728" w:rsidP="00611F4E">
      <w:pPr>
        <w:pStyle w:val="Default"/>
        <w:spacing w:line="276" w:lineRule="auto"/>
        <w:ind w:left="417" w:right="57"/>
        <w:jc w:val="both"/>
        <w:rPr>
          <w:rFonts w:asciiTheme="minorHAnsi" w:hAnsiTheme="minorHAnsi" w:cs="Arial"/>
        </w:rPr>
      </w:pPr>
      <w:r w:rsidRPr="00D54494">
        <w:rPr>
          <w:rFonts w:asciiTheme="minorHAnsi" w:hAnsiTheme="minorHAnsi" w:cs="Arial"/>
        </w:rPr>
        <w:t>Miejsce upublicznienia zapytania ofertowego:</w:t>
      </w:r>
    </w:p>
    <w:p w14:paraId="3C32F844" w14:textId="4BCB3826" w:rsidR="0082051B" w:rsidRDefault="001C4D20" w:rsidP="0082051B">
      <w:pPr>
        <w:pStyle w:val="Akapitzlist"/>
        <w:numPr>
          <w:ilvl w:val="0"/>
          <w:numId w:val="12"/>
        </w:numPr>
        <w:autoSpaceDE w:val="0"/>
        <w:autoSpaceDN w:val="0"/>
        <w:adjustRightInd w:val="0"/>
        <w:spacing w:after="0" w:line="276" w:lineRule="auto"/>
        <w:jc w:val="both"/>
        <w:rPr>
          <w:rFonts w:cstheme="minorHAnsi"/>
          <w:sz w:val="24"/>
          <w:szCs w:val="24"/>
        </w:rPr>
      </w:pPr>
      <w:r w:rsidRPr="00D54494">
        <w:rPr>
          <w:rFonts w:cs="Arial"/>
        </w:rPr>
        <w:t>https://www.mbc.net.pl/</w:t>
      </w:r>
      <w:r w:rsidR="00A01728" w:rsidRPr="00D54494">
        <w:rPr>
          <w:rFonts w:cs="Arial"/>
        </w:rPr>
        <w:br/>
      </w:r>
      <w:hyperlink r:id="rId8" w:history="1">
        <w:r w:rsidR="00641B39" w:rsidRPr="00D54494">
          <w:rPr>
            <w:rStyle w:val="Hipercze"/>
            <w:rFonts w:cs="Arial"/>
          </w:rPr>
          <w:t>https://bazakonkurencyjnosci.gov.pl</w:t>
        </w:r>
      </w:hyperlink>
      <w:r w:rsidR="0082051B">
        <w:rPr>
          <w:rStyle w:val="Hipercze"/>
          <w:rFonts w:cs="Arial"/>
        </w:rPr>
        <w:t xml:space="preserve">  </w:t>
      </w:r>
      <w:r w:rsidR="0082051B">
        <w:rPr>
          <w:rFonts w:cstheme="minorHAnsi"/>
          <w:sz w:val="24"/>
          <w:szCs w:val="24"/>
        </w:rPr>
        <w:t xml:space="preserve">(numer ogłoszenia: </w:t>
      </w:r>
      <w:r w:rsidR="0082051B">
        <w:t>2022-22737-137973)</w:t>
      </w:r>
    </w:p>
    <w:p w14:paraId="710D3B65" w14:textId="0A6B2731" w:rsidR="006075D3" w:rsidRPr="00D54494" w:rsidRDefault="006075D3" w:rsidP="001C4D20">
      <w:pPr>
        <w:pStyle w:val="Default"/>
        <w:spacing w:line="276" w:lineRule="auto"/>
        <w:ind w:left="417" w:right="57"/>
        <w:jc w:val="both"/>
        <w:rPr>
          <w:rFonts w:asciiTheme="minorHAnsi" w:hAnsiTheme="minorHAnsi" w:cs="Arial"/>
        </w:rPr>
      </w:pPr>
    </w:p>
    <w:p w14:paraId="5876C5A3" w14:textId="74CC5DAD" w:rsidR="00641B39" w:rsidRDefault="00641B39" w:rsidP="001C4D20">
      <w:pPr>
        <w:pStyle w:val="Default"/>
        <w:spacing w:line="276" w:lineRule="auto"/>
        <w:ind w:left="417" w:right="57"/>
        <w:jc w:val="both"/>
        <w:rPr>
          <w:rFonts w:asciiTheme="minorHAnsi" w:hAnsiTheme="minorHAnsi" w:cs="Arial"/>
        </w:rPr>
      </w:pPr>
    </w:p>
    <w:p w14:paraId="5F32BB5E" w14:textId="77777777" w:rsidR="00C62539" w:rsidRPr="00D54494" w:rsidRDefault="00C62539" w:rsidP="001C4D20">
      <w:pPr>
        <w:pStyle w:val="Default"/>
        <w:spacing w:line="276" w:lineRule="auto"/>
        <w:ind w:left="417" w:right="57"/>
        <w:jc w:val="both"/>
        <w:rPr>
          <w:rFonts w:asciiTheme="minorHAnsi" w:hAnsiTheme="minorHAnsi" w:cs="Arial"/>
        </w:rPr>
      </w:pPr>
    </w:p>
    <w:p w14:paraId="269F7F4B" w14:textId="00C38995" w:rsidR="00641B39" w:rsidRPr="00D54494" w:rsidRDefault="00641B39" w:rsidP="00641B39">
      <w:pPr>
        <w:pStyle w:val="Default"/>
        <w:numPr>
          <w:ilvl w:val="0"/>
          <w:numId w:val="1"/>
        </w:numPr>
        <w:spacing w:line="276" w:lineRule="auto"/>
        <w:ind w:left="530" w:right="57"/>
        <w:jc w:val="both"/>
        <w:rPr>
          <w:rFonts w:asciiTheme="minorHAnsi" w:hAnsiTheme="minorHAnsi" w:cs="Arial"/>
        </w:rPr>
      </w:pPr>
      <w:r w:rsidRPr="00D54494">
        <w:rPr>
          <w:rFonts w:asciiTheme="minorHAnsi" w:hAnsiTheme="minorHAnsi" w:cs="Arial"/>
          <w:b/>
          <w:bCs/>
        </w:rPr>
        <w:t>ŹRÓDŁA FINANSOWANIA</w:t>
      </w:r>
    </w:p>
    <w:p w14:paraId="6881C0C4" w14:textId="1BC8CCE8" w:rsidR="00641B39" w:rsidRPr="00D54494" w:rsidRDefault="006E36CD" w:rsidP="006E36CD">
      <w:pPr>
        <w:pStyle w:val="Default"/>
        <w:spacing w:line="276" w:lineRule="auto"/>
        <w:ind w:left="530" w:right="57"/>
        <w:jc w:val="both"/>
        <w:rPr>
          <w:rFonts w:asciiTheme="minorHAnsi" w:hAnsiTheme="minorHAnsi" w:cs="Arial"/>
        </w:rPr>
      </w:pPr>
      <w:r w:rsidRPr="00D54494">
        <w:rPr>
          <w:rFonts w:asciiTheme="minorHAnsi" w:hAnsiTheme="minorHAnsi" w:cs="Arial"/>
        </w:rPr>
        <w:t>Zamówienie będzie współfinansowane ze środków Europejskiego Funduszu R</w:t>
      </w:r>
      <w:r w:rsidR="005C678D" w:rsidRPr="00D54494">
        <w:rPr>
          <w:rFonts w:asciiTheme="minorHAnsi" w:hAnsiTheme="minorHAnsi" w:cs="Arial"/>
        </w:rPr>
        <w:t>ozwoju Regionalnego</w:t>
      </w:r>
      <w:r w:rsidRPr="00D54494">
        <w:rPr>
          <w:rFonts w:asciiTheme="minorHAnsi" w:hAnsiTheme="minorHAnsi" w:cs="Arial"/>
        </w:rPr>
        <w:t xml:space="preserve"> w ramach RPO WSL 2014-2020.</w:t>
      </w:r>
    </w:p>
    <w:p w14:paraId="53FCAA0D" w14:textId="4D59E3A2" w:rsidR="0089738C" w:rsidRPr="00D54494" w:rsidRDefault="0089738C" w:rsidP="00437954">
      <w:pPr>
        <w:pStyle w:val="Default"/>
        <w:spacing w:line="276" w:lineRule="auto"/>
        <w:ind w:left="360"/>
        <w:jc w:val="both"/>
        <w:rPr>
          <w:rFonts w:asciiTheme="minorHAnsi" w:hAnsiTheme="minorHAnsi" w:cstheme="minorHAnsi"/>
          <w:color w:val="auto"/>
        </w:rPr>
      </w:pPr>
    </w:p>
    <w:p w14:paraId="45A6E705" w14:textId="77777777" w:rsidR="00437954" w:rsidRPr="00D54494" w:rsidRDefault="00437954" w:rsidP="00437954">
      <w:pPr>
        <w:pStyle w:val="Default"/>
        <w:numPr>
          <w:ilvl w:val="0"/>
          <w:numId w:val="1"/>
        </w:numPr>
        <w:spacing w:line="276" w:lineRule="auto"/>
        <w:ind w:left="360"/>
        <w:jc w:val="both"/>
        <w:rPr>
          <w:rFonts w:asciiTheme="minorHAnsi" w:hAnsiTheme="minorHAnsi" w:cstheme="minorHAnsi"/>
          <w:b/>
          <w:bCs/>
          <w:color w:val="auto"/>
        </w:rPr>
      </w:pPr>
      <w:r w:rsidRPr="00D54494">
        <w:rPr>
          <w:rFonts w:asciiTheme="minorHAnsi" w:hAnsiTheme="minorHAnsi" w:cstheme="minorHAnsi"/>
          <w:b/>
          <w:bCs/>
          <w:color w:val="auto"/>
        </w:rPr>
        <w:t xml:space="preserve">OPIS PRZEDMIOTU ZAMÓWIENIA </w:t>
      </w:r>
    </w:p>
    <w:p w14:paraId="5398061B" w14:textId="322E7990" w:rsidR="00437954" w:rsidRPr="00D54494" w:rsidRDefault="00853D53" w:rsidP="00437954">
      <w:pPr>
        <w:pStyle w:val="Default"/>
        <w:numPr>
          <w:ilvl w:val="1"/>
          <w:numId w:val="3"/>
        </w:numPr>
        <w:spacing w:line="276" w:lineRule="auto"/>
        <w:jc w:val="both"/>
        <w:rPr>
          <w:rFonts w:asciiTheme="minorHAnsi" w:hAnsiTheme="minorHAnsi" w:cstheme="minorHAnsi"/>
          <w:color w:val="auto"/>
        </w:rPr>
      </w:pPr>
      <w:r w:rsidRPr="00D54494">
        <w:rPr>
          <w:rFonts w:asciiTheme="minorHAnsi" w:hAnsiTheme="minorHAnsi" w:cstheme="minorHAnsi"/>
          <w:b/>
          <w:bCs/>
          <w:color w:val="auto"/>
        </w:rPr>
        <w:t>Kod CPV:</w:t>
      </w:r>
    </w:p>
    <w:p w14:paraId="3BFA548B" w14:textId="77777777" w:rsidR="00DA3692" w:rsidRPr="00D54494" w:rsidRDefault="00DA3692" w:rsidP="00DA3692">
      <w:pPr>
        <w:pStyle w:val="Default"/>
        <w:spacing w:line="276" w:lineRule="auto"/>
        <w:jc w:val="both"/>
        <w:rPr>
          <w:rFonts w:asciiTheme="minorHAnsi" w:hAnsiTheme="minorHAnsi" w:cstheme="minorHAnsi"/>
          <w:color w:val="auto"/>
        </w:rPr>
      </w:pPr>
    </w:p>
    <w:p w14:paraId="3695951A" w14:textId="77777777" w:rsidR="008E0BFE" w:rsidRPr="00D54494" w:rsidRDefault="008E0BFE" w:rsidP="008E0BFE">
      <w:pPr>
        <w:autoSpaceDE w:val="0"/>
        <w:autoSpaceDN w:val="0"/>
        <w:adjustRightInd w:val="0"/>
        <w:spacing w:after="0" w:line="276" w:lineRule="auto"/>
        <w:rPr>
          <w:rFonts w:eastAsia="DejaVuSans" w:cs="DejaVuSans"/>
          <w:sz w:val="24"/>
          <w:szCs w:val="24"/>
        </w:rPr>
      </w:pPr>
      <w:r w:rsidRPr="00D54494">
        <w:rPr>
          <w:rFonts w:eastAsia="DejaVuSans" w:cs="DejaVuSans"/>
          <w:sz w:val="24"/>
          <w:szCs w:val="24"/>
        </w:rPr>
        <w:t>CPV 48311000-1 - pakiety oprogramowania do zarządzania dokumentami</w:t>
      </w:r>
    </w:p>
    <w:p w14:paraId="2385C430" w14:textId="77777777" w:rsidR="008E0BFE" w:rsidRPr="00D54494" w:rsidRDefault="008E0BFE" w:rsidP="008E0BFE">
      <w:pPr>
        <w:autoSpaceDE w:val="0"/>
        <w:autoSpaceDN w:val="0"/>
        <w:adjustRightInd w:val="0"/>
        <w:spacing w:after="0" w:line="276" w:lineRule="auto"/>
        <w:rPr>
          <w:rFonts w:eastAsia="DejaVuSans" w:cs="DejaVuSans"/>
          <w:sz w:val="24"/>
          <w:szCs w:val="24"/>
        </w:rPr>
      </w:pPr>
      <w:r w:rsidRPr="00D54494">
        <w:rPr>
          <w:rFonts w:eastAsia="DejaVuSans" w:cs="DejaVuSans"/>
          <w:sz w:val="24"/>
          <w:szCs w:val="24"/>
        </w:rPr>
        <w:t>CPV 48441000-1 - pakiety oprogramowania do analizy</w:t>
      </w:r>
    </w:p>
    <w:p w14:paraId="5DC432B0" w14:textId="77777777" w:rsidR="008E0BFE" w:rsidRPr="00D54494" w:rsidRDefault="008E0BFE" w:rsidP="008E0BFE">
      <w:pPr>
        <w:spacing w:after="0" w:line="276" w:lineRule="auto"/>
        <w:rPr>
          <w:rFonts w:eastAsia="DejaVuSans" w:cs="DejaVuSans"/>
          <w:sz w:val="24"/>
          <w:szCs w:val="24"/>
        </w:rPr>
      </w:pPr>
      <w:r w:rsidRPr="00D54494">
        <w:rPr>
          <w:rFonts w:eastAsia="DejaVuSans" w:cs="DejaVuSans"/>
          <w:sz w:val="24"/>
          <w:szCs w:val="24"/>
        </w:rPr>
        <w:t>CPV 48451000-4 - pakiety oprogramowania do planowania zasobów przedsiębiorstwa</w:t>
      </w:r>
    </w:p>
    <w:p w14:paraId="75E8093A" w14:textId="77777777" w:rsidR="0094161E" w:rsidRPr="00D54494" w:rsidRDefault="0094161E" w:rsidP="0094161E">
      <w:pPr>
        <w:pStyle w:val="Default"/>
        <w:spacing w:line="276" w:lineRule="auto"/>
        <w:ind w:left="720"/>
        <w:jc w:val="both"/>
        <w:rPr>
          <w:rFonts w:asciiTheme="minorHAnsi" w:hAnsiTheme="minorHAnsi" w:cstheme="minorHAnsi"/>
          <w:b/>
          <w:bCs/>
          <w:color w:val="auto"/>
        </w:rPr>
      </w:pPr>
    </w:p>
    <w:p w14:paraId="0750BC2E" w14:textId="3A51F9C7" w:rsidR="00437954" w:rsidRPr="00D54494" w:rsidRDefault="00437954" w:rsidP="00437954">
      <w:pPr>
        <w:pStyle w:val="Default"/>
        <w:numPr>
          <w:ilvl w:val="1"/>
          <w:numId w:val="3"/>
        </w:numPr>
        <w:spacing w:line="276" w:lineRule="auto"/>
        <w:jc w:val="both"/>
        <w:rPr>
          <w:rFonts w:asciiTheme="minorHAnsi" w:hAnsiTheme="minorHAnsi" w:cstheme="minorHAnsi"/>
          <w:b/>
          <w:bCs/>
          <w:color w:val="auto"/>
        </w:rPr>
      </w:pPr>
      <w:r w:rsidRPr="00D54494">
        <w:rPr>
          <w:rFonts w:asciiTheme="minorHAnsi" w:hAnsiTheme="minorHAnsi" w:cstheme="minorHAnsi"/>
          <w:b/>
          <w:bCs/>
          <w:color w:val="auto"/>
        </w:rPr>
        <w:t xml:space="preserve">Przedmiot zamówienia: </w:t>
      </w:r>
    </w:p>
    <w:p w14:paraId="3F4FD966" w14:textId="77777777" w:rsidR="00437954" w:rsidRPr="00D54494" w:rsidRDefault="00437954" w:rsidP="00437954">
      <w:pPr>
        <w:autoSpaceDE w:val="0"/>
        <w:autoSpaceDN w:val="0"/>
        <w:adjustRightInd w:val="0"/>
        <w:spacing w:after="0" w:line="276" w:lineRule="auto"/>
        <w:jc w:val="both"/>
        <w:rPr>
          <w:rFonts w:cstheme="minorHAnsi"/>
          <w:color w:val="000000"/>
          <w:sz w:val="24"/>
          <w:szCs w:val="24"/>
        </w:rPr>
      </w:pPr>
    </w:p>
    <w:p w14:paraId="7B5F7D40" w14:textId="259BCD0C" w:rsidR="000E2E98" w:rsidRPr="00D54494" w:rsidRDefault="000E2E98" w:rsidP="000D1D24">
      <w:pPr>
        <w:pStyle w:val="Akapitzlist"/>
        <w:numPr>
          <w:ilvl w:val="0"/>
          <w:numId w:val="25"/>
        </w:numPr>
        <w:autoSpaceDE w:val="0"/>
        <w:autoSpaceDN w:val="0"/>
        <w:adjustRightInd w:val="0"/>
        <w:spacing w:after="0" w:line="276" w:lineRule="auto"/>
        <w:ind w:left="567" w:hanging="567"/>
        <w:jc w:val="both"/>
        <w:rPr>
          <w:rFonts w:eastAsia="DejaVuSans" w:cs="DejaVuSans"/>
          <w:sz w:val="24"/>
          <w:szCs w:val="24"/>
        </w:rPr>
      </w:pPr>
      <w:r w:rsidRPr="00D54494">
        <w:rPr>
          <w:rFonts w:cstheme="minorHAnsi"/>
          <w:sz w:val="24"/>
          <w:szCs w:val="24"/>
        </w:rPr>
        <w:t xml:space="preserve">Przedmiotem Zamówienia jest realizacja przez Wykonawcę na rzecz Zamawiającego zadania polegającego na </w:t>
      </w:r>
      <w:r w:rsidRPr="00D54494">
        <w:rPr>
          <w:rFonts w:eastAsia="DejaVuSans" w:cs="DejaVuSans"/>
          <w:sz w:val="24"/>
          <w:szCs w:val="24"/>
        </w:rPr>
        <w:t xml:space="preserve">dostarczeniu, instalacji i wdrożeniu oprogramowania do zarządzania procesami w przedsiębiorstwie Zamawiającego, </w:t>
      </w:r>
      <w:r w:rsidR="00D54494" w:rsidRPr="00D54494">
        <w:rPr>
          <w:rFonts w:eastAsia="DejaVuSans" w:cs="DejaVuSans"/>
          <w:sz w:val="24"/>
          <w:szCs w:val="24"/>
        </w:rPr>
        <w:t xml:space="preserve">w </w:t>
      </w:r>
      <w:r w:rsidR="000D1D24">
        <w:rPr>
          <w:rFonts w:eastAsia="DejaVuSans" w:cs="DejaVuSans"/>
          <w:sz w:val="24"/>
          <w:szCs w:val="24"/>
        </w:rPr>
        <w:t>trzech</w:t>
      </w:r>
      <w:r w:rsidR="00D54494" w:rsidRPr="00D54494">
        <w:rPr>
          <w:rFonts w:eastAsia="DejaVuSans" w:cs="DejaVuSans"/>
          <w:sz w:val="24"/>
          <w:szCs w:val="24"/>
        </w:rPr>
        <w:t xml:space="preserve"> etapach, tj</w:t>
      </w:r>
      <w:r w:rsidRPr="00D54494">
        <w:rPr>
          <w:rFonts w:eastAsia="DejaVuSans" w:cs="DejaVuSans"/>
          <w:sz w:val="24"/>
          <w:szCs w:val="24"/>
        </w:rPr>
        <w:t>:</w:t>
      </w:r>
    </w:p>
    <w:p w14:paraId="0C8ADE22" w14:textId="77777777" w:rsidR="00007221" w:rsidRPr="00D54494" w:rsidRDefault="00007221" w:rsidP="008C07D9">
      <w:pPr>
        <w:autoSpaceDE w:val="0"/>
        <w:autoSpaceDN w:val="0"/>
        <w:adjustRightInd w:val="0"/>
        <w:spacing w:after="0" w:line="276" w:lineRule="auto"/>
        <w:jc w:val="both"/>
        <w:rPr>
          <w:rFonts w:eastAsia="DejaVuSans" w:cs="DejaVuSans"/>
          <w:sz w:val="24"/>
          <w:szCs w:val="24"/>
        </w:rPr>
      </w:pPr>
    </w:p>
    <w:p w14:paraId="46787A85" w14:textId="1375360D" w:rsidR="00007221" w:rsidRDefault="00007221" w:rsidP="00007221">
      <w:pPr>
        <w:autoSpaceDE w:val="0"/>
        <w:autoSpaceDN w:val="0"/>
        <w:adjustRightInd w:val="0"/>
        <w:spacing w:after="0" w:line="276" w:lineRule="auto"/>
        <w:jc w:val="both"/>
        <w:rPr>
          <w:rFonts w:eastAsia="DejaVuSans" w:cs="DejaVuSans"/>
          <w:sz w:val="24"/>
          <w:szCs w:val="24"/>
        </w:rPr>
      </w:pPr>
      <w:r w:rsidRPr="00D54494">
        <w:rPr>
          <w:rFonts w:eastAsia="DejaVuSans" w:cs="DejaVuSans"/>
          <w:sz w:val="24"/>
          <w:szCs w:val="24"/>
        </w:rPr>
        <w:t xml:space="preserve">ETAP I </w:t>
      </w:r>
      <w:r w:rsidR="000D1D24">
        <w:rPr>
          <w:rFonts w:eastAsia="DejaVuSans" w:cs="DejaVuSans"/>
          <w:sz w:val="24"/>
          <w:szCs w:val="24"/>
        </w:rPr>
        <w:t>–</w:t>
      </w:r>
      <w:r w:rsidRPr="00D54494">
        <w:rPr>
          <w:rFonts w:eastAsia="DejaVuSans" w:cs="DejaVuSans"/>
          <w:sz w:val="24"/>
          <w:szCs w:val="24"/>
        </w:rPr>
        <w:t xml:space="preserve"> </w:t>
      </w:r>
      <w:r w:rsidR="000D1D24">
        <w:rPr>
          <w:rFonts w:eastAsia="DejaVuSans" w:cs="DejaVuSans"/>
          <w:sz w:val="24"/>
          <w:szCs w:val="24"/>
        </w:rPr>
        <w:t>przedwykonawczy:</w:t>
      </w:r>
    </w:p>
    <w:p w14:paraId="16DCB3F8" w14:textId="77777777" w:rsidR="000D1D24" w:rsidRPr="00563426" w:rsidRDefault="000D1D24" w:rsidP="000D1D24">
      <w:pPr>
        <w:widowControl w:val="0"/>
        <w:numPr>
          <w:ilvl w:val="0"/>
          <w:numId w:val="28"/>
        </w:numPr>
        <w:shd w:val="clear" w:color="auto" w:fill="FFFFFF"/>
        <w:spacing w:after="0" w:line="276" w:lineRule="auto"/>
        <w:jc w:val="both"/>
        <w:rPr>
          <w:rFonts w:eastAsia="Verdana" w:cs="Verdana"/>
          <w:color w:val="000000"/>
          <w:sz w:val="24"/>
          <w:szCs w:val="24"/>
        </w:rPr>
      </w:pPr>
      <w:r w:rsidRPr="00E218F9">
        <w:rPr>
          <w:rFonts w:eastAsia="Verdana" w:cs="Verdana"/>
          <w:color w:val="000000"/>
          <w:sz w:val="24"/>
          <w:szCs w:val="24"/>
        </w:rPr>
        <w:t xml:space="preserve">ETAP 1 </w:t>
      </w:r>
      <w:r>
        <w:rPr>
          <w:rFonts w:eastAsia="Verdana" w:cs="Verdana"/>
          <w:color w:val="000000"/>
          <w:sz w:val="24"/>
          <w:szCs w:val="24"/>
        </w:rPr>
        <w:t xml:space="preserve">(wstępny) </w:t>
      </w:r>
      <w:r w:rsidRPr="00E218F9">
        <w:rPr>
          <w:rFonts w:eastAsia="Verdana" w:cs="Verdana"/>
          <w:color w:val="000000"/>
          <w:sz w:val="24"/>
          <w:szCs w:val="24"/>
        </w:rPr>
        <w:t xml:space="preserve">- </w:t>
      </w:r>
      <w:r>
        <w:rPr>
          <w:rFonts w:eastAsia="Verdana" w:cs="Verdana"/>
          <w:color w:val="000000"/>
          <w:sz w:val="24"/>
          <w:szCs w:val="24"/>
        </w:rPr>
        <w:t>analiza</w:t>
      </w:r>
      <w:r w:rsidRPr="00E218F9">
        <w:rPr>
          <w:rFonts w:eastAsia="Verdana" w:cs="Verdana"/>
          <w:color w:val="000000"/>
          <w:sz w:val="24"/>
          <w:szCs w:val="24"/>
        </w:rPr>
        <w:t xml:space="preserve"> potrzeb Zamawiającego w zakresie wdrożenia </w:t>
      </w:r>
      <w:r w:rsidRPr="00E218F9">
        <w:rPr>
          <w:rFonts w:eastAsia="Verdana" w:cs="Verdana"/>
          <w:i/>
          <w:color w:val="000000"/>
          <w:sz w:val="24"/>
          <w:szCs w:val="24"/>
        </w:rPr>
        <w:t>Systemu</w:t>
      </w:r>
      <w:r w:rsidRPr="00E218F9">
        <w:rPr>
          <w:rFonts w:eastAsia="Verdana" w:cs="Verdana"/>
          <w:color w:val="000000"/>
          <w:sz w:val="24"/>
          <w:szCs w:val="24"/>
        </w:rPr>
        <w:t>,</w:t>
      </w:r>
      <w:r>
        <w:rPr>
          <w:rFonts w:eastAsia="Verdana" w:cs="Verdana"/>
          <w:color w:val="000000"/>
          <w:sz w:val="24"/>
          <w:szCs w:val="24"/>
        </w:rPr>
        <w:t xml:space="preserve"> etap </w:t>
      </w:r>
      <w:r w:rsidRPr="00563426">
        <w:rPr>
          <w:rFonts w:eastAsia="Verdana" w:cs="Verdana"/>
          <w:color w:val="000000"/>
          <w:sz w:val="24"/>
          <w:szCs w:val="24"/>
        </w:rPr>
        <w:t>obejmuje doprecyzowanie Przedmiotu zamówienia, dostosowanie do specyfiki pracy Zamawiającego, posiadanych zasobów ludzkich</w:t>
      </w:r>
      <w:r>
        <w:rPr>
          <w:rFonts w:eastAsia="Verdana" w:cs="Verdana"/>
          <w:color w:val="000000"/>
          <w:sz w:val="24"/>
          <w:szCs w:val="24"/>
        </w:rPr>
        <w:t>, sprzętów</w:t>
      </w:r>
      <w:r w:rsidRPr="00563426">
        <w:rPr>
          <w:rFonts w:eastAsia="Verdana" w:cs="Verdana"/>
          <w:color w:val="000000"/>
          <w:sz w:val="24"/>
          <w:szCs w:val="24"/>
        </w:rPr>
        <w:t xml:space="preserve"> i możliwości technicznych</w:t>
      </w:r>
      <w:r>
        <w:rPr>
          <w:rFonts w:eastAsia="Verdana" w:cs="Verdana"/>
          <w:color w:val="000000"/>
          <w:sz w:val="24"/>
          <w:szCs w:val="24"/>
        </w:rPr>
        <w:t>, sporządzenie harmonogramu rzeczowo-finansowego prowadzenia prac wdrożeniowych z wykazaniem szacowanej ilości roboczogodzin</w:t>
      </w:r>
      <w:r w:rsidRPr="00563426">
        <w:rPr>
          <w:rFonts w:eastAsia="Verdana" w:cs="Verdana"/>
          <w:color w:val="000000"/>
          <w:sz w:val="24"/>
          <w:szCs w:val="24"/>
        </w:rPr>
        <w:t xml:space="preserve">. </w:t>
      </w:r>
      <w:r>
        <w:rPr>
          <w:rFonts w:eastAsia="Verdana" w:cs="Verdana"/>
          <w:color w:val="000000"/>
          <w:sz w:val="24"/>
          <w:szCs w:val="24"/>
        </w:rPr>
        <w:t xml:space="preserve">Ustalenia dokonane w ramach Etapu I wraz z harmonogramem rzeczowo-finansowym zostaną załączone do niniejszej Umowy i będą stanowiły jej integralną część. </w:t>
      </w:r>
    </w:p>
    <w:p w14:paraId="2BF0F0EF" w14:textId="77777777" w:rsidR="000D1D24" w:rsidRPr="00563426" w:rsidRDefault="000D1D24" w:rsidP="000D1D24">
      <w:pPr>
        <w:widowControl w:val="0"/>
        <w:shd w:val="clear" w:color="auto" w:fill="FFFFFF"/>
        <w:spacing w:after="0" w:line="276" w:lineRule="auto"/>
        <w:ind w:left="567"/>
        <w:jc w:val="both"/>
        <w:rPr>
          <w:rFonts w:eastAsia="Verdana" w:cs="Verdana"/>
          <w:color w:val="000000"/>
          <w:sz w:val="24"/>
          <w:szCs w:val="24"/>
        </w:rPr>
      </w:pPr>
      <w:r w:rsidRPr="00563426">
        <w:rPr>
          <w:rFonts w:eastAsia="Verdana" w:cs="Verdana"/>
          <w:color w:val="000000"/>
          <w:sz w:val="24"/>
          <w:szCs w:val="24"/>
        </w:rPr>
        <w:t>Zamawiający zastrzega sobie prawo do odstąpienia od Umowy w przypadku gdy Strony nie dojdą do porozumienia w zakresie realizacji celów i potrzeb Zamawiającego</w:t>
      </w:r>
      <w:r>
        <w:rPr>
          <w:rFonts w:eastAsia="Verdana" w:cs="Verdana"/>
          <w:color w:val="000000"/>
          <w:sz w:val="24"/>
          <w:szCs w:val="24"/>
        </w:rPr>
        <w:t xml:space="preserve"> w ramach Etapu I</w:t>
      </w:r>
      <w:r w:rsidRPr="00563426">
        <w:rPr>
          <w:rFonts w:eastAsia="Verdana" w:cs="Verdana"/>
          <w:color w:val="000000"/>
          <w:sz w:val="24"/>
          <w:szCs w:val="24"/>
        </w:rPr>
        <w:t>.</w:t>
      </w:r>
      <w:r>
        <w:rPr>
          <w:rFonts w:eastAsia="Verdana" w:cs="Verdana"/>
          <w:color w:val="000000"/>
          <w:sz w:val="24"/>
          <w:szCs w:val="24"/>
        </w:rPr>
        <w:t xml:space="preserve"> Odstąpienie Zamawiającego dokonane w tym trybie nie będzie rodziło żadnych roszczeń odszkodowawczych dla Wykonawcy. </w:t>
      </w:r>
    </w:p>
    <w:p w14:paraId="5557D15F" w14:textId="77777777" w:rsidR="000D1D24" w:rsidRDefault="000D1D24" w:rsidP="000D1D24">
      <w:pPr>
        <w:widowControl w:val="0"/>
        <w:numPr>
          <w:ilvl w:val="0"/>
          <w:numId w:val="28"/>
        </w:numPr>
        <w:shd w:val="clear" w:color="auto" w:fill="FFFFFF"/>
        <w:spacing w:after="0" w:line="276" w:lineRule="auto"/>
        <w:jc w:val="both"/>
        <w:rPr>
          <w:rFonts w:eastAsia="Verdana" w:cs="Verdana"/>
          <w:color w:val="000000"/>
          <w:sz w:val="24"/>
          <w:szCs w:val="24"/>
        </w:rPr>
      </w:pPr>
      <w:r w:rsidRPr="00E218F9">
        <w:rPr>
          <w:rFonts w:eastAsia="Verdana" w:cs="Verdana"/>
          <w:color w:val="000000"/>
          <w:sz w:val="24"/>
          <w:szCs w:val="24"/>
        </w:rPr>
        <w:t xml:space="preserve">ETAP 2 </w:t>
      </w:r>
      <w:r>
        <w:rPr>
          <w:rFonts w:eastAsia="Verdana" w:cs="Verdana"/>
          <w:color w:val="000000"/>
          <w:sz w:val="24"/>
          <w:szCs w:val="24"/>
        </w:rPr>
        <w:t>–</w:t>
      </w:r>
      <w:r w:rsidRPr="00E218F9">
        <w:rPr>
          <w:rFonts w:eastAsia="Verdana" w:cs="Verdana"/>
          <w:color w:val="000000"/>
          <w:sz w:val="24"/>
          <w:szCs w:val="24"/>
        </w:rPr>
        <w:t xml:space="preserve"> </w:t>
      </w:r>
      <w:r>
        <w:rPr>
          <w:rFonts w:eastAsia="Verdana" w:cs="Verdana"/>
          <w:color w:val="000000"/>
          <w:sz w:val="24"/>
          <w:szCs w:val="24"/>
        </w:rPr>
        <w:t>zakup i wdrożenie:</w:t>
      </w:r>
    </w:p>
    <w:p w14:paraId="25080D78" w14:textId="77777777" w:rsidR="000D1D24" w:rsidRDefault="000D1D24" w:rsidP="000D1D24">
      <w:pPr>
        <w:pStyle w:val="Akapitzlist"/>
        <w:numPr>
          <w:ilvl w:val="0"/>
          <w:numId w:val="26"/>
        </w:numPr>
        <w:autoSpaceDE w:val="0"/>
        <w:autoSpaceDN w:val="0"/>
        <w:adjustRightInd w:val="0"/>
        <w:spacing w:after="0" w:line="276" w:lineRule="auto"/>
        <w:jc w:val="both"/>
        <w:rPr>
          <w:rFonts w:eastAsia="DejaVuSans" w:cs="DejaVuSans"/>
          <w:sz w:val="24"/>
          <w:szCs w:val="24"/>
        </w:rPr>
      </w:pPr>
      <w:r w:rsidRPr="00E218F9">
        <w:rPr>
          <w:rFonts w:eastAsia="DejaVuSans" w:cs="DejaVuSans"/>
          <w:sz w:val="24"/>
          <w:szCs w:val="24"/>
        </w:rPr>
        <w:t xml:space="preserve">zarządzania procesami obiegu dokumentów, </w:t>
      </w:r>
    </w:p>
    <w:p w14:paraId="40F973E9" w14:textId="77777777" w:rsidR="000D1D24" w:rsidRDefault="000D1D24" w:rsidP="000D1D24">
      <w:pPr>
        <w:pStyle w:val="Akapitzlist"/>
        <w:numPr>
          <w:ilvl w:val="0"/>
          <w:numId w:val="26"/>
        </w:numPr>
        <w:autoSpaceDE w:val="0"/>
        <w:autoSpaceDN w:val="0"/>
        <w:adjustRightInd w:val="0"/>
        <w:spacing w:after="0" w:line="276" w:lineRule="auto"/>
        <w:jc w:val="both"/>
        <w:rPr>
          <w:rFonts w:eastAsia="DejaVuSans" w:cs="DejaVuSans"/>
          <w:sz w:val="24"/>
          <w:szCs w:val="24"/>
        </w:rPr>
      </w:pPr>
      <w:r w:rsidRPr="00E218F9">
        <w:rPr>
          <w:rFonts w:eastAsia="DejaVuSans" w:cs="DejaVuSans"/>
          <w:sz w:val="24"/>
          <w:szCs w:val="24"/>
        </w:rPr>
        <w:t>controllingu oraz analiz finansowych i int</w:t>
      </w:r>
      <w:r>
        <w:rPr>
          <w:rFonts w:eastAsia="DejaVuSans" w:cs="DejaVuSans"/>
          <w:sz w:val="24"/>
          <w:szCs w:val="24"/>
        </w:rPr>
        <w:t>egracji baz danych</w:t>
      </w:r>
    </w:p>
    <w:p w14:paraId="3CE077C7" w14:textId="77777777" w:rsidR="000D1D24" w:rsidRPr="00E218F9" w:rsidRDefault="000D1D24" w:rsidP="000D1D24">
      <w:pPr>
        <w:pStyle w:val="Akapitzlist"/>
        <w:numPr>
          <w:ilvl w:val="0"/>
          <w:numId w:val="26"/>
        </w:numPr>
        <w:autoSpaceDE w:val="0"/>
        <w:autoSpaceDN w:val="0"/>
        <w:adjustRightInd w:val="0"/>
        <w:spacing w:after="0" w:line="276" w:lineRule="auto"/>
        <w:jc w:val="both"/>
        <w:rPr>
          <w:rFonts w:eastAsia="DejaVuSans" w:cs="DejaVuSans"/>
          <w:sz w:val="24"/>
          <w:szCs w:val="24"/>
        </w:rPr>
      </w:pPr>
      <w:r w:rsidRPr="00E218F9">
        <w:rPr>
          <w:rFonts w:eastAsia="DejaVuSans" w:cs="DejaVuSans"/>
          <w:sz w:val="24"/>
          <w:szCs w:val="24"/>
        </w:rPr>
        <w:t>budżetowania</w:t>
      </w:r>
    </w:p>
    <w:p w14:paraId="0A5FE7BC" w14:textId="77777777" w:rsidR="000D1D24" w:rsidRDefault="000D1D24" w:rsidP="000D1D24">
      <w:pPr>
        <w:pStyle w:val="Akapitzlist"/>
        <w:numPr>
          <w:ilvl w:val="0"/>
          <w:numId w:val="26"/>
        </w:numPr>
        <w:autoSpaceDE w:val="0"/>
        <w:autoSpaceDN w:val="0"/>
        <w:adjustRightInd w:val="0"/>
        <w:spacing w:after="0" w:line="276" w:lineRule="auto"/>
        <w:jc w:val="both"/>
        <w:rPr>
          <w:rFonts w:eastAsia="DejaVuSans" w:cs="DejaVuSans"/>
          <w:sz w:val="24"/>
          <w:szCs w:val="24"/>
        </w:rPr>
      </w:pPr>
      <w:r w:rsidRPr="00E218F9">
        <w:rPr>
          <w:rFonts w:eastAsia="DejaVuSans" w:cs="DejaVuSans"/>
          <w:sz w:val="24"/>
          <w:szCs w:val="24"/>
        </w:rPr>
        <w:t>zarządzania projektem,</w:t>
      </w:r>
    </w:p>
    <w:p w14:paraId="1C49D3FE" w14:textId="77777777" w:rsidR="000D1D24" w:rsidRPr="00B1394D" w:rsidRDefault="000D1D24" w:rsidP="000D1D24">
      <w:pPr>
        <w:pStyle w:val="Akapitzlist"/>
        <w:numPr>
          <w:ilvl w:val="0"/>
          <w:numId w:val="28"/>
        </w:numPr>
        <w:autoSpaceDE w:val="0"/>
        <w:autoSpaceDN w:val="0"/>
        <w:adjustRightInd w:val="0"/>
        <w:spacing w:after="0" w:line="276" w:lineRule="auto"/>
        <w:jc w:val="both"/>
        <w:rPr>
          <w:rFonts w:eastAsia="Verdana" w:cs="Verdana"/>
          <w:color w:val="000000"/>
          <w:sz w:val="24"/>
          <w:szCs w:val="24"/>
        </w:rPr>
      </w:pPr>
      <w:r w:rsidRPr="00B1394D">
        <w:rPr>
          <w:rFonts w:eastAsia="Verdana" w:cs="Verdana"/>
          <w:color w:val="000000"/>
          <w:sz w:val="24"/>
          <w:szCs w:val="24"/>
        </w:rPr>
        <w:t>ETAP 3 – zakup i wdrożenie:</w:t>
      </w:r>
    </w:p>
    <w:p w14:paraId="57566FB1" w14:textId="77777777" w:rsidR="000D1D24" w:rsidRDefault="000D1D24" w:rsidP="000D1D24">
      <w:pPr>
        <w:pStyle w:val="Akapitzlist"/>
        <w:numPr>
          <w:ilvl w:val="0"/>
          <w:numId w:val="27"/>
        </w:numPr>
        <w:autoSpaceDE w:val="0"/>
        <w:autoSpaceDN w:val="0"/>
        <w:adjustRightInd w:val="0"/>
        <w:spacing w:after="0" w:line="276" w:lineRule="auto"/>
        <w:ind w:left="1985" w:hanging="425"/>
        <w:jc w:val="both"/>
        <w:rPr>
          <w:rFonts w:eastAsia="DejaVuSans" w:cs="DejaVuSans"/>
          <w:sz w:val="24"/>
          <w:szCs w:val="24"/>
        </w:rPr>
      </w:pPr>
      <w:r>
        <w:rPr>
          <w:rFonts w:eastAsia="DejaVuSans" w:cs="DejaVuSans"/>
          <w:sz w:val="24"/>
          <w:szCs w:val="24"/>
        </w:rPr>
        <w:t>moduły do prowadzenia wycen</w:t>
      </w:r>
    </w:p>
    <w:p w14:paraId="2A07D0E3" w14:textId="77777777" w:rsidR="000D1D24" w:rsidRDefault="000D1D24" w:rsidP="000D1D24">
      <w:pPr>
        <w:pStyle w:val="Akapitzlist"/>
        <w:numPr>
          <w:ilvl w:val="0"/>
          <w:numId w:val="27"/>
        </w:numPr>
        <w:autoSpaceDE w:val="0"/>
        <w:autoSpaceDN w:val="0"/>
        <w:adjustRightInd w:val="0"/>
        <w:spacing w:after="0" w:line="276" w:lineRule="auto"/>
        <w:ind w:left="1985" w:hanging="425"/>
        <w:jc w:val="both"/>
        <w:rPr>
          <w:rFonts w:eastAsia="DejaVuSans" w:cs="DejaVuSans"/>
          <w:sz w:val="24"/>
          <w:szCs w:val="24"/>
        </w:rPr>
      </w:pPr>
      <w:r>
        <w:rPr>
          <w:rFonts w:eastAsia="DejaVuSans" w:cs="DejaVuSans"/>
          <w:sz w:val="24"/>
          <w:szCs w:val="24"/>
        </w:rPr>
        <w:lastRenderedPageBreak/>
        <w:t xml:space="preserve">rozszerzenie modułu </w:t>
      </w:r>
      <w:r w:rsidRPr="00B1394D">
        <w:rPr>
          <w:rFonts w:eastAsia="DejaVuSans" w:cs="DejaVuSans"/>
          <w:sz w:val="24"/>
          <w:szCs w:val="24"/>
        </w:rPr>
        <w:t xml:space="preserve">zarządzania projektem </w:t>
      </w:r>
    </w:p>
    <w:p w14:paraId="08E56A69" w14:textId="77777777" w:rsidR="000D1D24" w:rsidRDefault="000D1D24" w:rsidP="000D1D24">
      <w:pPr>
        <w:pStyle w:val="Akapitzlist"/>
        <w:numPr>
          <w:ilvl w:val="0"/>
          <w:numId w:val="27"/>
        </w:numPr>
        <w:autoSpaceDE w:val="0"/>
        <w:autoSpaceDN w:val="0"/>
        <w:adjustRightInd w:val="0"/>
        <w:spacing w:after="0" w:line="276" w:lineRule="auto"/>
        <w:ind w:left="1985" w:hanging="425"/>
        <w:jc w:val="both"/>
        <w:rPr>
          <w:rFonts w:eastAsia="DejaVuSans" w:cs="DejaVuSans"/>
          <w:sz w:val="24"/>
          <w:szCs w:val="24"/>
        </w:rPr>
      </w:pPr>
      <w:r>
        <w:rPr>
          <w:rFonts w:eastAsia="DejaVuSans" w:cs="DejaVuSans"/>
          <w:sz w:val="24"/>
          <w:szCs w:val="24"/>
        </w:rPr>
        <w:t>modułu automatycznego rozpoznawania tekstu</w:t>
      </w:r>
    </w:p>
    <w:p w14:paraId="12A74BD8" w14:textId="77777777" w:rsidR="000D1D24" w:rsidRDefault="000D1D24" w:rsidP="00007221">
      <w:pPr>
        <w:autoSpaceDE w:val="0"/>
        <w:autoSpaceDN w:val="0"/>
        <w:adjustRightInd w:val="0"/>
        <w:spacing w:after="0" w:line="276" w:lineRule="auto"/>
        <w:jc w:val="both"/>
        <w:rPr>
          <w:rFonts w:eastAsia="DejaVuSans" w:cs="DejaVuSans"/>
          <w:sz w:val="24"/>
          <w:szCs w:val="24"/>
        </w:rPr>
      </w:pPr>
    </w:p>
    <w:p w14:paraId="204B93A8" w14:textId="130ED0CB" w:rsidR="008E0BFE" w:rsidRPr="00D54494" w:rsidRDefault="000E2E98" w:rsidP="00007221">
      <w:pPr>
        <w:widowControl w:val="0"/>
        <w:shd w:val="clear" w:color="auto" w:fill="FFFFFF"/>
        <w:spacing w:after="0" w:line="276" w:lineRule="auto"/>
        <w:jc w:val="both"/>
        <w:rPr>
          <w:rFonts w:eastAsia="Verdana" w:cs="Verdana"/>
          <w:color w:val="000000" w:themeColor="text1"/>
          <w:sz w:val="24"/>
          <w:szCs w:val="24"/>
        </w:rPr>
      </w:pPr>
      <w:r w:rsidRPr="00D54494">
        <w:rPr>
          <w:rFonts w:cstheme="minorHAnsi"/>
          <w:b/>
          <w:i/>
          <w:color w:val="000000"/>
          <w:sz w:val="24"/>
          <w:szCs w:val="24"/>
        </w:rPr>
        <w:t xml:space="preserve">wraz z </w:t>
      </w:r>
      <w:r w:rsidRPr="00D54494">
        <w:rPr>
          <w:rFonts w:eastAsia="Verdana" w:cs="Verdana"/>
          <w:color w:val="000000"/>
          <w:sz w:val="24"/>
          <w:szCs w:val="24"/>
        </w:rPr>
        <w:t xml:space="preserve">zapewnieniem co najmniej </w:t>
      </w:r>
      <w:r w:rsidR="00567C38">
        <w:rPr>
          <w:rFonts w:eastAsia="Verdana" w:cs="Verdana"/>
          <w:color w:val="000000" w:themeColor="text1"/>
          <w:sz w:val="24"/>
          <w:szCs w:val="24"/>
        </w:rPr>
        <w:t>36</w:t>
      </w:r>
      <w:r w:rsidR="004F40A8" w:rsidRPr="00D54494">
        <w:rPr>
          <w:rFonts w:eastAsia="Verdana" w:cs="Verdana"/>
          <w:color w:val="000000" w:themeColor="text1"/>
          <w:sz w:val="24"/>
          <w:szCs w:val="24"/>
        </w:rPr>
        <w:t xml:space="preserve"> miesięcznej </w:t>
      </w:r>
      <w:r w:rsidR="00D54494" w:rsidRPr="00D54494">
        <w:rPr>
          <w:rFonts w:eastAsia="Verdana" w:cs="Verdana"/>
          <w:color w:val="000000" w:themeColor="text1"/>
          <w:sz w:val="24"/>
          <w:szCs w:val="24"/>
        </w:rPr>
        <w:t xml:space="preserve">gwarancji jakości oraz </w:t>
      </w:r>
      <w:r w:rsidRPr="00D54494">
        <w:rPr>
          <w:rFonts w:eastAsia="Verdana" w:cs="Verdana"/>
          <w:color w:val="000000" w:themeColor="text1"/>
          <w:sz w:val="24"/>
          <w:szCs w:val="24"/>
        </w:rPr>
        <w:t>asysty</w:t>
      </w:r>
      <w:r w:rsidR="00D54494" w:rsidRPr="00D54494">
        <w:rPr>
          <w:rFonts w:eastAsia="Verdana" w:cs="Verdana"/>
          <w:color w:val="000000" w:themeColor="text1"/>
          <w:sz w:val="24"/>
          <w:szCs w:val="24"/>
        </w:rPr>
        <w:t xml:space="preserve"> polegającej na zapewnieniu prawa do aktualizacji oraz </w:t>
      </w:r>
      <w:r w:rsidRPr="00D54494">
        <w:rPr>
          <w:rFonts w:eastAsia="Verdana" w:cs="Verdana"/>
          <w:color w:val="000000" w:themeColor="text1"/>
          <w:sz w:val="24"/>
          <w:szCs w:val="24"/>
        </w:rPr>
        <w:t>do nowych wersj</w:t>
      </w:r>
      <w:r w:rsidR="00D54494" w:rsidRPr="00D54494">
        <w:rPr>
          <w:rFonts w:eastAsia="Verdana" w:cs="Verdana"/>
          <w:color w:val="000000" w:themeColor="text1"/>
          <w:sz w:val="24"/>
          <w:szCs w:val="24"/>
        </w:rPr>
        <w:t>i systemu</w:t>
      </w:r>
      <w:r w:rsidRPr="00D54494">
        <w:rPr>
          <w:rFonts w:eastAsia="Verdana" w:cs="Verdana"/>
          <w:color w:val="000000" w:themeColor="text1"/>
          <w:sz w:val="24"/>
          <w:szCs w:val="24"/>
        </w:rPr>
        <w:t>.</w:t>
      </w:r>
      <w:r w:rsidR="00D54494" w:rsidRPr="00D54494">
        <w:rPr>
          <w:rFonts w:eastAsia="Verdana" w:cs="Verdana"/>
          <w:color w:val="000000" w:themeColor="text1"/>
          <w:sz w:val="24"/>
          <w:szCs w:val="24"/>
        </w:rPr>
        <w:t xml:space="preserve"> </w:t>
      </w:r>
    </w:p>
    <w:p w14:paraId="5B677C4F" w14:textId="77777777" w:rsidR="00D54494" w:rsidRPr="00D54494" w:rsidRDefault="00D54494" w:rsidP="00007221">
      <w:pPr>
        <w:widowControl w:val="0"/>
        <w:shd w:val="clear" w:color="auto" w:fill="FFFFFF"/>
        <w:spacing w:after="0" w:line="276" w:lineRule="auto"/>
        <w:jc w:val="both"/>
        <w:rPr>
          <w:rFonts w:eastAsia="Verdana" w:cs="Verdana"/>
          <w:color w:val="000000" w:themeColor="text1"/>
          <w:sz w:val="24"/>
          <w:szCs w:val="24"/>
        </w:rPr>
      </w:pPr>
    </w:p>
    <w:p w14:paraId="607033DB" w14:textId="39598590" w:rsidR="008E7549" w:rsidRPr="00D54494" w:rsidRDefault="008E7549" w:rsidP="00007221">
      <w:pPr>
        <w:widowControl w:val="0"/>
        <w:shd w:val="clear" w:color="auto" w:fill="FFFFFF"/>
        <w:spacing w:after="0" w:line="276" w:lineRule="auto"/>
        <w:jc w:val="both"/>
        <w:rPr>
          <w:rFonts w:eastAsia="Verdana" w:cs="Verdana"/>
          <w:color w:val="000000"/>
          <w:sz w:val="24"/>
          <w:szCs w:val="24"/>
        </w:rPr>
      </w:pPr>
      <w:r w:rsidRPr="00D54494">
        <w:rPr>
          <w:rFonts w:eastAsia="Verdana" w:cs="Verdana"/>
          <w:color w:val="000000" w:themeColor="text1"/>
          <w:sz w:val="24"/>
          <w:szCs w:val="24"/>
        </w:rPr>
        <w:t xml:space="preserve">Szczegółowy opis </w:t>
      </w:r>
      <w:r w:rsidR="00D54494" w:rsidRPr="00D54494">
        <w:rPr>
          <w:rFonts w:eastAsia="Verdana" w:cs="Verdana"/>
          <w:color w:val="000000" w:themeColor="text1"/>
          <w:sz w:val="24"/>
          <w:szCs w:val="24"/>
        </w:rPr>
        <w:t xml:space="preserve">funkcjonalności </w:t>
      </w:r>
      <w:r w:rsidRPr="00D54494">
        <w:rPr>
          <w:rFonts w:eastAsia="Verdana" w:cs="Verdana"/>
          <w:color w:val="000000" w:themeColor="text1"/>
          <w:sz w:val="24"/>
          <w:szCs w:val="24"/>
        </w:rPr>
        <w:t xml:space="preserve">przedmiotu zamówienia zawiera załącznik nr 1 do Zapytania Ofertowego. </w:t>
      </w:r>
    </w:p>
    <w:p w14:paraId="75F0B579" w14:textId="77777777" w:rsidR="00437954" w:rsidRPr="00D54494" w:rsidRDefault="00437954" w:rsidP="00437954">
      <w:pPr>
        <w:shd w:val="clear" w:color="auto" w:fill="FFFFFF"/>
        <w:spacing w:after="0" w:line="276" w:lineRule="auto"/>
        <w:jc w:val="both"/>
        <w:textAlignment w:val="baseline"/>
        <w:rPr>
          <w:rFonts w:cstheme="minorHAnsi"/>
          <w:sz w:val="24"/>
          <w:szCs w:val="24"/>
        </w:rPr>
      </w:pPr>
    </w:p>
    <w:p w14:paraId="791EFBCE" w14:textId="2E1CFCA4" w:rsidR="00437954" w:rsidRPr="00D54494" w:rsidRDefault="00437954" w:rsidP="000D1D24">
      <w:pPr>
        <w:pStyle w:val="Akapitzlist"/>
        <w:numPr>
          <w:ilvl w:val="0"/>
          <w:numId w:val="25"/>
        </w:numPr>
        <w:tabs>
          <w:tab w:val="left" w:pos="567"/>
        </w:tabs>
        <w:autoSpaceDE w:val="0"/>
        <w:autoSpaceDN w:val="0"/>
        <w:adjustRightInd w:val="0"/>
        <w:spacing w:after="0" w:line="276" w:lineRule="auto"/>
        <w:ind w:left="567" w:hanging="567"/>
        <w:jc w:val="both"/>
        <w:rPr>
          <w:rFonts w:cstheme="minorHAnsi"/>
          <w:color w:val="000000"/>
          <w:sz w:val="24"/>
          <w:szCs w:val="24"/>
        </w:rPr>
      </w:pPr>
      <w:r w:rsidRPr="00D54494">
        <w:rPr>
          <w:rFonts w:cstheme="minorHAnsi"/>
          <w:color w:val="000000"/>
          <w:sz w:val="24"/>
          <w:szCs w:val="24"/>
        </w:rPr>
        <w:t xml:space="preserve">Zamawiający wymaga by dostarczony </w:t>
      </w:r>
      <w:r w:rsidR="008C07D9" w:rsidRPr="00D54494">
        <w:rPr>
          <w:rFonts w:cstheme="minorHAnsi"/>
          <w:color w:val="000000"/>
          <w:sz w:val="24"/>
          <w:szCs w:val="24"/>
        </w:rPr>
        <w:t xml:space="preserve">System </w:t>
      </w:r>
      <w:r w:rsidRPr="00D54494">
        <w:rPr>
          <w:rFonts w:cstheme="minorHAnsi"/>
          <w:color w:val="000000"/>
          <w:sz w:val="24"/>
          <w:szCs w:val="24"/>
        </w:rPr>
        <w:t>był woln</w:t>
      </w:r>
      <w:r w:rsidR="008C07D9" w:rsidRPr="00D54494">
        <w:rPr>
          <w:rFonts w:cstheme="minorHAnsi"/>
          <w:color w:val="000000"/>
          <w:sz w:val="24"/>
          <w:szCs w:val="24"/>
        </w:rPr>
        <w:t xml:space="preserve">y od wad fizycznych i prawnych. </w:t>
      </w:r>
    </w:p>
    <w:p w14:paraId="543B84DE" w14:textId="6091454E" w:rsidR="00437954" w:rsidRPr="00D54494" w:rsidRDefault="00437954" w:rsidP="000D1D24">
      <w:pPr>
        <w:pStyle w:val="Akapitzlist"/>
        <w:numPr>
          <w:ilvl w:val="0"/>
          <w:numId w:val="25"/>
        </w:numPr>
        <w:tabs>
          <w:tab w:val="left" w:pos="567"/>
        </w:tabs>
        <w:autoSpaceDE w:val="0"/>
        <w:autoSpaceDN w:val="0"/>
        <w:adjustRightInd w:val="0"/>
        <w:spacing w:after="0" w:line="276" w:lineRule="auto"/>
        <w:ind w:left="567" w:hanging="567"/>
        <w:jc w:val="both"/>
        <w:rPr>
          <w:rFonts w:cstheme="minorHAnsi"/>
          <w:color w:val="000000"/>
          <w:sz w:val="24"/>
          <w:szCs w:val="24"/>
        </w:rPr>
      </w:pPr>
      <w:r w:rsidRPr="00D54494">
        <w:rPr>
          <w:rFonts w:cstheme="minorHAnsi"/>
          <w:color w:val="000000"/>
          <w:sz w:val="24"/>
          <w:szCs w:val="24"/>
        </w:rPr>
        <w:t>Wykonawca ponosi odpowiedzialność za jakość dost</w:t>
      </w:r>
      <w:r w:rsidR="008C07D9" w:rsidRPr="00D54494">
        <w:rPr>
          <w:rFonts w:cstheme="minorHAnsi"/>
          <w:color w:val="000000"/>
          <w:sz w:val="24"/>
          <w:szCs w:val="24"/>
        </w:rPr>
        <w:t>arczonego przedmiotu zamówienia oraz jego zgodność z opisem.</w:t>
      </w:r>
    </w:p>
    <w:p w14:paraId="0A65150A" w14:textId="5AFE49B5" w:rsidR="00437954" w:rsidRPr="00D54494" w:rsidRDefault="00437954" w:rsidP="000D1D24">
      <w:pPr>
        <w:pStyle w:val="Akapitzlist"/>
        <w:numPr>
          <w:ilvl w:val="0"/>
          <w:numId w:val="25"/>
        </w:numPr>
        <w:tabs>
          <w:tab w:val="left" w:pos="567"/>
        </w:tabs>
        <w:autoSpaceDE w:val="0"/>
        <w:autoSpaceDN w:val="0"/>
        <w:adjustRightInd w:val="0"/>
        <w:spacing w:after="0" w:line="276" w:lineRule="auto"/>
        <w:ind w:left="567" w:hanging="567"/>
        <w:jc w:val="both"/>
        <w:rPr>
          <w:rFonts w:cstheme="minorHAnsi"/>
          <w:color w:val="000000"/>
          <w:sz w:val="24"/>
          <w:szCs w:val="24"/>
        </w:rPr>
      </w:pPr>
      <w:r w:rsidRPr="00D54494">
        <w:rPr>
          <w:rFonts w:cstheme="minorHAnsi"/>
          <w:color w:val="000000"/>
          <w:sz w:val="24"/>
          <w:szCs w:val="24"/>
        </w:rPr>
        <w:t>Na etapie przygotowania ofert Wykonawcy zobowiązani są przeanalizować wszystkie elementy opisu technicznego i w razie wątpliwości zgłosić pisemnie w przewidzianym terminie uwagi i zauważone nieścisłości. Zamawiający w przewidzianym terminie odpowie pisemnie na wszelkie pytania.</w:t>
      </w:r>
    </w:p>
    <w:p w14:paraId="1F9E8C29" w14:textId="77777777" w:rsidR="00437954" w:rsidRPr="00D54494" w:rsidRDefault="00437954" w:rsidP="00437954">
      <w:pPr>
        <w:autoSpaceDE w:val="0"/>
        <w:autoSpaceDN w:val="0"/>
        <w:adjustRightInd w:val="0"/>
        <w:spacing w:after="0" w:line="276" w:lineRule="auto"/>
        <w:jc w:val="both"/>
        <w:rPr>
          <w:rFonts w:cstheme="minorHAnsi"/>
          <w:b/>
          <w:bCs/>
          <w:color w:val="000000"/>
          <w:sz w:val="24"/>
          <w:szCs w:val="24"/>
        </w:rPr>
      </w:pPr>
    </w:p>
    <w:p w14:paraId="09C1E6F0" w14:textId="116B573B" w:rsidR="00437954" w:rsidRPr="00D54494" w:rsidRDefault="00437954" w:rsidP="000D1D24">
      <w:pPr>
        <w:pStyle w:val="Default"/>
        <w:numPr>
          <w:ilvl w:val="1"/>
          <w:numId w:val="24"/>
        </w:numPr>
        <w:spacing w:line="276" w:lineRule="auto"/>
        <w:jc w:val="both"/>
        <w:rPr>
          <w:rFonts w:asciiTheme="minorHAnsi" w:hAnsiTheme="minorHAnsi" w:cstheme="minorHAnsi"/>
        </w:rPr>
      </w:pPr>
      <w:r w:rsidRPr="00D54494">
        <w:rPr>
          <w:rFonts w:asciiTheme="minorHAnsi" w:hAnsiTheme="minorHAnsi" w:cstheme="minorHAnsi"/>
          <w:b/>
          <w:bCs/>
        </w:rPr>
        <w:t xml:space="preserve">Cel zamówienia </w:t>
      </w:r>
    </w:p>
    <w:p w14:paraId="2212814A" w14:textId="77777777" w:rsidR="00437954" w:rsidRPr="00D54494" w:rsidRDefault="00437954" w:rsidP="00D54494">
      <w:p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 xml:space="preserve">Realizacja zamówienia stanowi element projektu pt. </w:t>
      </w:r>
      <w:r w:rsidRPr="00D54494">
        <w:rPr>
          <w:rFonts w:cstheme="minorHAnsi"/>
          <w:i/>
          <w:color w:val="000000"/>
          <w:sz w:val="24"/>
          <w:szCs w:val="24"/>
        </w:rPr>
        <w:t>„</w:t>
      </w:r>
      <w:r w:rsidRPr="00D54494">
        <w:rPr>
          <w:rFonts w:cstheme="minorHAnsi"/>
          <w:i/>
          <w:color w:val="000000"/>
          <w:spacing w:val="2"/>
          <w:sz w:val="24"/>
          <w:szCs w:val="24"/>
          <w:shd w:val="clear" w:color="auto" w:fill="FFFFFF"/>
        </w:rPr>
        <w:t>Projektowanie 3D BIM, doposażenie pracowni projektowych w infrastrukturę IT oraz wdrożenie systemu zarządzania procesami biznesowymi drogą do wzrostu konkurencyjności i rozwoju spółki”</w:t>
      </w:r>
      <w:r w:rsidRPr="00D54494">
        <w:rPr>
          <w:rFonts w:cstheme="minorHAnsi"/>
          <w:color w:val="000000"/>
          <w:spacing w:val="2"/>
          <w:sz w:val="24"/>
          <w:szCs w:val="24"/>
          <w:shd w:val="clear" w:color="auto" w:fill="FFFFFF"/>
        </w:rPr>
        <w:t xml:space="preserve"> współfinansowanego ze środków Europejskiego Funduszu Rozwoju Regionalnego w ramach Regionalnego Programu Operacyjnego Województwa Śląskiego na lata 2014-2020.</w:t>
      </w:r>
    </w:p>
    <w:p w14:paraId="75CEE4AE" w14:textId="6A78DCC7" w:rsidR="00437954" w:rsidRPr="00D54494" w:rsidRDefault="00437954" w:rsidP="004B7628">
      <w:pPr>
        <w:pStyle w:val="Default"/>
        <w:spacing w:line="276" w:lineRule="auto"/>
        <w:ind w:left="283"/>
        <w:jc w:val="both"/>
        <w:rPr>
          <w:rFonts w:asciiTheme="minorHAnsi" w:hAnsiTheme="minorHAnsi" w:cstheme="minorHAnsi"/>
        </w:rPr>
      </w:pPr>
    </w:p>
    <w:p w14:paraId="549122DD" w14:textId="77777777" w:rsidR="00437954" w:rsidRPr="00D54494" w:rsidRDefault="00437954" w:rsidP="00437954">
      <w:pPr>
        <w:pStyle w:val="Default"/>
        <w:numPr>
          <w:ilvl w:val="0"/>
          <w:numId w:val="1"/>
        </w:numPr>
        <w:spacing w:line="276" w:lineRule="auto"/>
        <w:ind w:left="360"/>
        <w:jc w:val="both"/>
        <w:rPr>
          <w:rFonts w:asciiTheme="minorHAnsi" w:hAnsiTheme="minorHAnsi" w:cstheme="minorHAnsi"/>
          <w:b/>
          <w:bCs/>
          <w:color w:val="auto"/>
        </w:rPr>
      </w:pPr>
      <w:r w:rsidRPr="00D54494">
        <w:rPr>
          <w:rFonts w:asciiTheme="minorHAnsi" w:hAnsiTheme="minorHAnsi" w:cstheme="minorHAnsi"/>
          <w:b/>
          <w:bCs/>
          <w:color w:val="auto"/>
        </w:rPr>
        <w:t xml:space="preserve">INFORMACJA NA TEMAT OFERT CZĘŚCIOWYCH I WARIANTOWYCH </w:t>
      </w:r>
    </w:p>
    <w:p w14:paraId="5EF35246" w14:textId="77777777" w:rsidR="00437954" w:rsidRPr="00D54494" w:rsidRDefault="00437954" w:rsidP="00437954">
      <w:pPr>
        <w:pStyle w:val="Default"/>
        <w:spacing w:line="276" w:lineRule="auto"/>
        <w:ind w:left="360"/>
        <w:jc w:val="both"/>
        <w:rPr>
          <w:rFonts w:asciiTheme="minorHAnsi" w:hAnsiTheme="minorHAnsi" w:cstheme="minorHAnsi"/>
          <w:b/>
          <w:bCs/>
          <w:color w:val="auto"/>
        </w:rPr>
      </w:pPr>
    </w:p>
    <w:p w14:paraId="37A8270A" w14:textId="1A505A94" w:rsidR="00437954" w:rsidRPr="00D54494" w:rsidRDefault="00437954" w:rsidP="00437954">
      <w:pPr>
        <w:pStyle w:val="Default"/>
        <w:numPr>
          <w:ilvl w:val="2"/>
          <w:numId w:val="5"/>
        </w:numPr>
        <w:spacing w:line="276" w:lineRule="auto"/>
        <w:jc w:val="both"/>
        <w:rPr>
          <w:rFonts w:asciiTheme="minorHAnsi" w:hAnsiTheme="minorHAnsi" w:cstheme="minorHAnsi"/>
        </w:rPr>
      </w:pPr>
      <w:r w:rsidRPr="00D54494">
        <w:rPr>
          <w:rFonts w:asciiTheme="minorHAnsi" w:hAnsiTheme="minorHAnsi" w:cstheme="minorHAnsi"/>
        </w:rPr>
        <w:t>Zamawiający nie dopuszcza składani</w:t>
      </w:r>
      <w:r w:rsidR="009861ED" w:rsidRPr="00D54494">
        <w:rPr>
          <w:rFonts w:asciiTheme="minorHAnsi" w:hAnsiTheme="minorHAnsi" w:cstheme="minorHAnsi"/>
        </w:rPr>
        <w:t>a</w:t>
      </w:r>
      <w:r w:rsidRPr="00D54494">
        <w:rPr>
          <w:rFonts w:asciiTheme="minorHAnsi" w:hAnsiTheme="minorHAnsi" w:cstheme="minorHAnsi"/>
        </w:rPr>
        <w:t xml:space="preserve"> ofert częściowych. </w:t>
      </w:r>
    </w:p>
    <w:p w14:paraId="48EE7BC8" w14:textId="77777777" w:rsidR="00437954" w:rsidRPr="00D54494" w:rsidRDefault="00437954" w:rsidP="00437954">
      <w:pPr>
        <w:pStyle w:val="Default"/>
        <w:numPr>
          <w:ilvl w:val="2"/>
          <w:numId w:val="4"/>
        </w:numPr>
        <w:spacing w:line="276" w:lineRule="auto"/>
        <w:jc w:val="both"/>
        <w:rPr>
          <w:rFonts w:asciiTheme="minorHAnsi" w:hAnsiTheme="minorHAnsi" w:cstheme="minorHAnsi"/>
        </w:rPr>
      </w:pPr>
      <w:r w:rsidRPr="00D54494">
        <w:rPr>
          <w:rFonts w:asciiTheme="minorHAnsi" w:hAnsiTheme="minorHAnsi" w:cstheme="minorHAnsi"/>
        </w:rPr>
        <w:t xml:space="preserve">Zamawiający nie dopuszcza składania ofert wariantowych. </w:t>
      </w:r>
    </w:p>
    <w:p w14:paraId="000F76A3" w14:textId="778C6B46" w:rsidR="00437954" w:rsidRPr="00D54494" w:rsidRDefault="00437954" w:rsidP="00437954">
      <w:pPr>
        <w:autoSpaceDE w:val="0"/>
        <w:autoSpaceDN w:val="0"/>
        <w:adjustRightInd w:val="0"/>
        <w:spacing w:after="0" w:line="276" w:lineRule="auto"/>
        <w:jc w:val="both"/>
        <w:rPr>
          <w:rFonts w:cstheme="minorHAnsi"/>
          <w:color w:val="000000"/>
          <w:sz w:val="24"/>
          <w:szCs w:val="24"/>
        </w:rPr>
      </w:pPr>
    </w:p>
    <w:p w14:paraId="6C46E98F" w14:textId="77777777" w:rsidR="00437954" w:rsidRPr="00D54494" w:rsidRDefault="00437954" w:rsidP="00437954">
      <w:pPr>
        <w:pStyle w:val="Default"/>
        <w:numPr>
          <w:ilvl w:val="0"/>
          <w:numId w:val="1"/>
        </w:numPr>
        <w:spacing w:line="276" w:lineRule="auto"/>
        <w:ind w:left="360"/>
        <w:jc w:val="both"/>
        <w:rPr>
          <w:rFonts w:asciiTheme="minorHAnsi" w:hAnsiTheme="minorHAnsi" w:cstheme="minorHAnsi"/>
          <w:b/>
          <w:bCs/>
          <w:color w:val="auto"/>
        </w:rPr>
      </w:pPr>
      <w:r w:rsidRPr="00D54494">
        <w:rPr>
          <w:rFonts w:asciiTheme="minorHAnsi" w:hAnsiTheme="minorHAnsi" w:cstheme="minorHAnsi"/>
          <w:b/>
          <w:bCs/>
          <w:color w:val="auto"/>
        </w:rPr>
        <w:t xml:space="preserve">TERMIN I HARMONOGRAM REALIZACJI UMOWY </w:t>
      </w:r>
    </w:p>
    <w:p w14:paraId="777B0271" w14:textId="77777777" w:rsidR="00437954" w:rsidRPr="00D54494" w:rsidRDefault="00437954" w:rsidP="00437954">
      <w:pPr>
        <w:pStyle w:val="Default"/>
        <w:spacing w:line="276" w:lineRule="auto"/>
        <w:jc w:val="both"/>
        <w:rPr>
          <w:rFonts w:asciiTheme="minorHAnsi" w:hAnsiTheme="minorHAnsi" w:cstheme="minorHAnsi"/>
          <w:b/>
          <w:bCs/>
          <w:color w:val="auto"/>
        </w:rPr>
      </w:pPr>
    </w:p>
    <w:p w14:paraId="45199B77" w14:textId="77777777" w:rsidR="00437954" w:rsidRPr="00D54494" w:rsidRDefault="00437954" w:rsidP="00437954">
      <w:pPr>
        <w:pStyle w:val="Akapitzlist"/>
        <w:numPr>
          <w:ilvl w:val="0"/>
          <w:numId w:val="6"/>
        </w:numPr>
        <w:autoSpaceDE w:val="0"/>
        <w:autoSpaceDN w:val="0"/>
        <w:adjustRightInd w:val="0"/>
        <w:spacing w:after="0" w:line="276" w:lineRule="auto"/>
        <w:jc w:val="both"/>
        <w:rPr>
          <w:rFonts w:cstheme="minorHAnsi"/>
          <w:color w:val="000000"/>
          <w:sz w:val="24"/>
          <w:szCs w:val="24"/>
        </w:rPr>
      </w:pPr>
      <w:r w:rsidRPr="00D54494">
        <w:rPr>
          <w:rFonts w:cstheme="minorHAnsi"/>
          <w:b/>
          <w:bCs/>
          <w:color w:val="000000"/>
          <w:sz w:val="24"/>
          <w:szCs w:val="24"/>
        </w:rPr>
        <w:t>Termin wykonania zamówienia</w:t>
      </w:r>
      <w:r w:rsidRPr="00D54494">
        <w:rPr>
          <w:rFonts w:cstheme="minorHAnsi"/>
          <w:color w:val="000000"/>
          <w:sz w:val="24"/>
          <w:szCs w:val="24"/>
        </w:rPr>
        <w:t xml:space="preserve">: </w:t>
      </w:r>
    </w:p>
    <w:p w14:paraId="026E0C29" w14:textId="77777777" w:rsidR="00437954" w:rsidRPr="00D54494" w:rsidRDefault="00437954" w:rsidP="00437954">
      <w:pPr>
        <w:autoSpaceDE w:val="0"/>
        <w:autoSpaceDN w:val="0"/>
        <w:adjustRightInd w:val="0"/>
        <w:spacing w:after="0" w:line="276" w:lineRule="auto"/>
        <w:jc w:val="both"/>
        <w:rPr>
          <w:rFonts w:cstheme="minorHAnsi"/>
          <w:color w:val="000000"/>
          <w:sz w:val="24"/>
          <w:szCs w:val="24"/>
        </w:rPr>
      </w:pPr>
    </w:p>
    <w:p w14:paraId="1A35B230" w14:textId="77777777" w:rsidR="000D1D24" w:rsidRPr="00E218F9" w:rsidRDefault="000D1D24" w:rsidP="000D1D24">
      <w:pPr>
        <w:widowControl w:val="0"/>
        <w:numPr>
          <w:ilvl w:val="0"/>
          <w:numId w:val="29"/>
        </w:numPr>
        <w:shd w:val="clear" w:color="auto" w:fill="FFFFFF"/>
        <w:spacing w:after="0" w:line="276" w:lineRule="auto"/>
        <w:jc w:val="both"/>
        <w:rPr>
          <w:rFonts w:eastAsia="Verdana" w:cs="Verdana"/>
          <w:color w:val="000000"/>
          <w:sz w:val="24"/>
          <w:szCs w:val="24"/>
        </w:rPr>
      </w:pPr>
      <w:r w:rsidRPr="00E218F9">
        <w:rPr>
          <w:rFonts w:eastAsia="Verdana" w:cs="Verdana"/>
          <w:color w:val="000000"/>
          <w:sz w:val="24"/>
          <w:szCs w:val="24"/>
        </w:rPr>
        <w:t xml:space="preserve">Etap 1 </w:t>
      </w:r>
      <w:r>
        <w:rPr>
          <w:rFonts w:eastAsia="Verdana" w:cs="Verdana"/>
          <w:color w:val="000000"/>
          <w:sz w:val="24"/>
          <w:szCs w:val="24"/>
        </w:rPr>
        <w:t>–</w:t>
      </w:r>
      <w:r w:rsidRPr="00E218F9">
        <w:rPr>
          <w:rFonts w:eastAsia="Verdana" w:cs="Verdana"/>
          <w:color w:val="000000"/>
          <w:sz w:val="24"/>
          <w:szCs w:val="24"/>
        </w:rPr>
        <w:t xml:space="preserve"> </w:t>
      </w:r>
      <w:r>
        <w:rPr>
          <w:rFonts w:eastAsia="Verdana" w:cs="Verdana"/>
          <w:color w:val="000000"/>
          <w:sz w:val="24"/>
          <w:szCs w:val="24"/>
        </w:rPr>
        <w:t>6 tygodni od podpisania Umowy</w:t>
      </w:r>
    </w:p>
    <w:p w14:paraId="1901A4DF" w14:textId="322D80AD" w:rsidR="000D1D24" w:rsidRDefault="000D1D24" w:rsidP="000D1D24">
      <w:pPr>
        <w:widowControl w:val="0"/>
        <w:numPr>
          <w:ilvl w:val="0"/>
          <w:numId w:val="29"/>
        </w:numPr>
        <w:shd w:val="clear" w:color="auto" w:fill="FFFFFF"/>
        <w:spacing w:after="0" w:line="276" w:lineRule="auto"/>
        <w:jc w:val="both"/>
        <w:rPr>
          <w:rFonts w:eastAsia="Verdana" w:cs="Verdana"/>
          <w:color w:val="000000"/>
          <w:sz w:val="24"/>
          <w:szCs w:val="24"/>
        </w:rPr>
      </w:pPr>
      <w:r w:rsidRPr="00156A9E">
        <w:rPr>
          <w:rFonts w:eastAsia="Verdana" w:cs="Verdana"/>
          <w:color w:val="000000"/>
          <w:sz w:val="24"/>
          <w:szCs w:val="24"/>
        </w:rPr>
        <w:t xml:space="preserve">Etap 2 </w:t>
      </w:r>
      <w:r>
        <w:rPr>
          <w:rFonts w:eastAsia="Verdana" w:cs="Verdana"/>
          <w:color w:val="000000"/>
          <w:sz w:val="24"/>
          <w:szCs w:val="24"/>
        </w:rPr>
        <w:t>–</w:t>
      </w:r>
      <w:r w:rsidRPr="00156A9E">
        <w:rPr>
          <w:rFonts w:eastAsia="Verdana" w:cs="Verdana"/>
          <w:color w:val="000000"/>
          <w:sz w:val="24"/>
          <w:szCs w:val="24"/>
        </w:rPr>
        <w:t xml:space="preserve"> </w:t>
      </w:r>
      <w:r w:rsidR="00BA75AF">
        <w:rPr>
          <w:rFonts w:eastAsia="Verdana" w:cs="Verdana"/>
          <w:color w:val="000000"/>
          <w:sz w:val="24"/>
          <w:szCs w:val="24"/>
        </w:rPr>
        <w:t>do 30.06</w:t>
      </w:r>
      <w:r>
        <w:rPr>
          <w:rFonts w:eastAsia="Verdana" w:cs="Verdana"/>
          <w:color w:val="000000"/>
          <w:sz w:val="24"/>
          <w:szCs w:val="24"/>
        </w:rPr>
        <w:t>.2023</w:t>
      </w:r>
    </w:p>
    <w:p w14:paraId="6F1EB2C9" w14:textId="5F4E6154" w:rsidR="000D1D24" w:rsidRDefault="000D1D24" w:rsidP="000D1D24">
      <w:pPr>
        <w:widowControl w:val="0"/>
        <w:numPr>
          <w:ilvl w:val="0"/>
          <w:numId w:val="29"/>
        </w:numPr>
        <w:shd w:val="clear" w:color="auto" w:fill="FFFFFF"/>
        <w:spacing w:after="0" w:line="276" w:lineRule="auto"/>
        <w:jc w:val="both"/>
        <w:rPr>
          <w:rFonts w:eastAsia="Verdana" w:cs="Verdana"/>
          <w:color w:val="000000"/>
          <w:sz w:val="24"/>
          <w:szCs w:val="24"/>
        </w:rPr>
      </w:pPr>
      <w:r w:rsidRPr="00156A9E">
        <w:rPr>
          <w:rFonts w:eastAsia="Verdana" w:cs="Verdana"/>
          <w:color w:val="000000"/>
          <w:sz w:val="24"/>
          <w:szCs w:val="24"/>
        </w:rPr>
        <w:t xml:space="preserve">Etap 3 – </w:t>
      </w:r>
      <w:r w:rsidR="00BA75AF">
        <w:rPr>
          <w:rFonts w:eastAsia="Verdana" w:cs="Verdana"/>
          <w:color w:val="000000"/>
          <w:sz w:val="24"/>
          <w:szCs w:val="24"/>
        </w:rPr>
        <w:t>do 30.09</w:t>
      </w:r>
      <w:r>
        <w:rPr>
          <w:rFonts w:eastAsia="Verdana" w:cs="Verdana"/>
          <w:color w:val="000000"/>
          <w:sz w:val="24"/>
          <w:szCs w:val="24"/>
        </w:rPr>
        <w:t>.2023.</w:t>
      </w:r>
    </w:p>
    <w:p w14:paraId="7DB23F12" w14:textId="77777777" w:rsidR="00437954" w:rsidRPr="00D54494" w:rsidRDefault="00437954" w:rsidP="00437954">
      <w:pPr>
        <w:autoSpaceDE w:val="0"/>
        <w:autoSpaceDN w:val="0"/>
        <w:adjustRightInd w:val="0"/>
        <w:spacing w:after="0" w:line="276" w:lineRule="auto"/>
        <w:jc w:val="both"/>
        <w:rPr>
          <w:rFonts w:cstheme="minorHAnsi"/>
          <w:b/>
          <w:bCs/>
          <w:color w:val="000000"/>
          <w:sz w:val="24"/>
          <w:szCs w:val="24"/>
        </w:rPr>
      </w:pPr>
    </w:p>
    <w:p w14:paraId="6C6D165A" w14:textId="77777777" w:rsidR="00D54494" w:rsidRPr="00D54494" w:rsidRDefault="00437954" w:rsidP="00D54494">
      <w:pPr>
        <w:pStyle w:val="Akapitzlist"/>
        <w:numPr>
          <w:ilvl w:val="0"/>
          <w:numId w:val="6"/>
        </w:numPr>
        <w:autoSpaceDE w:val="0"/>
        <w:autoSpaceDN w:val="0"/>
        <w:adjustRightInd w:val="0"/>
        <w:spacing w:after="0" w:line="276" w:lineRule="auto"/>
        <w:jc w:val="both"/>
        <w:rPr>
          <w:rFonts w:cstheme="minorHAnsi"/>
          <w:color w:val="000000"/>
          <w:sz w:val="24"/>
          <w:szCs w:val="24"/>
        </w:rPr>
      </w:pPr>
      <w:r w:rsidRPr="00D54494">
        <w:rPr>
          <w:rFonts w:cstheme="minorHAnsi"/>
          <w:b/>
          <w:bCs/>
          <w:color w:val="000000"/>
          <w:sz w:val="24"/>
          <w:szCs w:val="24"/>
        </w:rPr>
        <w:t xml:space="preserve">Harmonogram: </w:t>
      </w:r>
    </w:p>
    <w:p w14:paraId="7152F096" w14:textId="59E8B1EB" w:rsidR="00D54494" w:rsidRDefault="000D1D24" w:rsidP="00D54494">
      <w:pPr>
        <w:autoSpaceDE w:val="0"/>
        <w:autoSpaceDN w:val="0"/>
        <w:adjustRightInd w:val="0"/>
        <w:spacing w:after="0" w:line="276" w:lineRule="auto"/>
        <w:jc w:val="both"/>
        <w:rPr>
          <w:rFonts w:cstheme="minorHAnsi"/>
          <w:color w:val="000000"/>
          <w:sz w:val="24"/>
          <w:szCs w:val="24"/>
        </w:rPr>
      </w:pPr>
      <w:r>
        <w:rPr>
          <w:rFonts w:cstheme="minorHAnsi"/>
          <w:color w:val="000000"/>
          <w:sz w:val="24"/>
          <w:szCs w:val="24"/>
        </w:rPr>
        <w:t xml:space="preserve">Podczas ETAPU 1 Strony uzgodnią szczegółowy Harmonogram rzeczowo-finansowy realizacji Przedmiotu Zamówienia, który stanie się Załącznikiem do Umowy. </w:t>
      </w:r>
    </w:p>
    <w:p w14:paraId="04369360" w14:textId="4EFE75F6" w:rsidR="00FA5F95" w:rsidRDefault="00437954" w:rsidP="00D54494">
      <w:p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W terminie wskazanym w ust. 1</w:t>
      </w:r>
      <w:r w:rsidR="000D1D24">
        <w:rPr>
          <w:rFonts w:cstheme="minorHAnsi"/>
          <w:color w:val="000000"/>
          <w:sz w:val="24"/>
          <w:szCs w:val="24"/>
        </w:rPr>
        <w:t xml:space="preserve"> pkt. 3</w:t>
      </w:r>
      <w:r w:rsidRPr="00D54494">
        <w:rPr>
          <w:rFonts w:cstheme="minorHAnsi"/>
          <w:color w:val="000000"/>
          <w:sz w:val="24"/>
          <w:szCs w:val="24"/>
        </w:rPr>
        <w:t xml:space="preserve"> powyżej, Wykonawca dostarczy </w:t>
      </w:r>
      <w:r w:rsidR="008C07D9" w:rsidRPr="00D54494">
        <w:rPr>
          <w:rFonts w:cstheme="minorHAnsi"/>
          <w:color w:val="000000"/>
          <w:sz w:val="24"/>
          <w:szCs w:val="24"/>
        </w:rPr>
        <w:t>Zamawiającemu kompletny i działający</w:t>
      </w:r>
      <w:r w:rsidRPr="00D54494">
        <w:rPr>
          <w:rFonts w:cstheme="minorHAnsi"/>
          <w:color w:val="000000"/>
          <w:sz w:val="24"/>
          <w:szCs w:val="24"/>
        </w:rPr>
        <w:t xml:space="preserve"> przedmiot zamówienia</w:t>
      </w:r>
      <w:r w:rsidR="00262911" w:rsidRPr="00D54494">
        <w:rPr>
          <w:rFonts w:cstheme="minorHAnsi"/>
          <w:color w:val="000000"/>
          <w:sz w:val="24"/>
          <w:szCs w:val="24"/>
        </w:rPr>
        <w:t>. Fakt ten zostanie potwierdzony protokołem odbioru</w:t>
      </w:r>
      <w:r w:rsidR="00C20E17" w:rsidRPr="00D54494">
        <w:rPr>
          <w:rFonts w:cstheme="minorHAnsi"/>
          <w:color w:val="000000"/>
          <w:sz w:val="24"/>
          <w:szCs w:val="24"/>
        </w:rPr>
        <w:t xml:space="preserve"> przedmiotu zamówienia.</w:t>
      </w:r>
    </w:p>
    <w:p w14:paraId="15E4A261" w14:textId="632DAD50" w:rsidR="00D54494" w:rsidRPr="00D54494" w:rsidRDefault="00D54494" w:rsidP="00D54494">
      <w:pPr>
        <w:autoSpaceDE w:val="0"/>
        <w:autoSpaceDN w:val="0"/>
        <w:adjustRightInd w:val="0"/>
        <w:spacing w:after="0" w:line="276" w:lineRule="auto"/>
        <w:jc w:val="both"/>
        <w:rPr>
          <w:rFonts w:cstheme="minorHAnsi"/>
          <w:color w:val="000000"/>
          <w:sz w:val="24"/>
          <w:szCs w:val="24"/>
        </w:rPr>
      </w:pPr>
      <w:r>
        <w:rPr>
          <w:rFonts w:cstheme="minorHAnsi"/>
          <w:color w:val="000000"/>
          <w:sz w:val="24"/>
          <w:szCs w:val="24"/>
        </w:rPr>
        <w:t>Zamawiający przewiduje płatności częściowe.</w:t>
      </w:r>
    </w:p>
    <w:p w14:paraId="584FAA7D" w14:textId="77777777" w:rsidR="00437954" w:rsidRPr="00D54494" w:rsidRDefault="00437954" w:rsidP="00437954">
      <w:pPr>
        <w:autoSpaceDE w:val="0"/>
        <w:autoSpaceDN w:val="0"/>
        <w:adjustRightInd w:val="0"/>
        <w:spacing w:after="0" w:line="276" w:lineRule="auto"/>
        <w:ind w:left="708"/>
        <w:jc w:val="both"/>
        <w:rPr>
          <w:rFonts w:cstheme="minorHAnsi"/>
          <w:color w:val="000000"/>
          <w:sz w:val="24"/>
          <w:szCs w:val="24"/>
        </w:rPr>
      </w:pPr>
    </w:p>
    <w:p w14:paraId="034C5C80" w14:textId="77777777" w:rsidR="00437954" w:rsidRPr="00D54494" w:rsidRDefault="00437954" w:rsidP="00437954">
      <w:pPr>
        <w:pStyle w:val="Default"/>
        <w:numPr>
          <w:ilvl w:val="0"/>
          <w:numId w:val="1"/>
        </w:numPr>
        <w:spacing w:line="276" w:lineRule="auto"/>
        <w:ind w:left="360"/>
        <w:jc w:val="both"/>
        <w:rPr>
          <w:rFonts w:asciiTheme="minorHAnsi" w:hAnsiTheme="minorHAnsi" w:cstheme="minorHAnsi"/>
          <w:b/>
          <w:bCs/>
          <w:color w:val="auto"/>
        </w:rPr>
      </w:pPr>
      <w:r w:rsidRPr="00D54494">
        <w:rPr>
          <w:rFonts w:asciiTheme="minorHAnsi" w:hAnsiTheme="minorHAnsi" w:cstheme="minorHAnsi"/>
          <w:b/>
          <w:bCs/>
          <w:color w:val="auto"/>
        </w:rPr>
        <w:t xml:space="preserve">WARUNKI UDZIAŁU W POSTĘPOWANIU ORAZ OPIS SPOSOBU DOKONYWANIA OCENY </w:t>
      </w:r>
    </w:p>
    <w:p w14:paraId="23853ADF" w14:textId="77777777" w:rsidR="00437954" w:rsidRPr="00D54494" w:rsidRDefault="00437954" w:rsidP="00437954">
      <w:pPr>
        <w:autoSpaceDE w:val="0"/>
        <w:autoSpaceDN w:val="0"/>
        <w:adjustRightInd w:val="0"/>
        <w:spacing w:after="0" w:line="276" w:lineRule="auto"/>
        <w:jc w:val="both"/>
        <w:rPr>
          <w:rFonts w:cstheme="minorHAnsi"/>
          <w:color w:val="000000"/>
          <w:sz w:val="24"/>
          <w:szCs w:val="24"/>
        </w:rPr>
      </w:pPr>
    </w:p>
    <w:p w14:paraId="49304279" w14:textId="77777777" w:rsidR="00437954" w:rsidRPr="00D54494" w:rsidRDefault="00437954" w:rsidP="00437954">
      <w:pPr>
        <w:pStyle w:val="Akapitzlist"/>
        <w:numPr>
          <w:ilvl w:val="1"/>
          <w:numId w:val="7"/>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 xml:space="preserve">Wykonawca musi spełniać następujące wymogi formalne: </w:t>
      </w:r>
    </w:p>
    <w:p w14:paraId="5B72F50C" w14:textId="77777777" w:rsidR="00437954" w:rsidRPr="00D54494" w:rsidRDefault="00437954" w:rsidP="00437954">
      <w:pPr>
        <w:pStyle w:val="Akapitzlist"/>
        <w:numPr>
          <w:ilvl w:val="0"/>
          <w:numId w:val="8"/>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 xml:space="preserve">korzysta z pełni praw publicznych; </w:t>
      </w:r>
    </w:p>
    <w:p w14:paraId="642FA613" w14:textId="77777777" w:rsidR="00437954" w:rsidRPr="00D54494" w:rsidRDefault="00437954" w:rsidP="00437954">
      <w:pPr>
        <w:pStyle w:val="Akapitzlist"/>
        <w:numPr>
          <w:ilvl w:val="0"/>
          <w:numId w:val="8"/>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 xml:space="preserve">ma pełną zdolność do czynności prawnych; </w:t>
      </w:r>
    </w:p>
    <w:p w14:paraId="13030324" w14:textId="77777777" w:rsidR="00437954" w:rsidRPr="00D54494" w:rsidRDefault="00437954" w:rsidP="00437954">
      <w:pPr>
        <w:pStyle w:val="Akapitzlist"/>
        <w:numPr>
          <w:ilvl w:val="0"/>
          <w:numId w:val="8"/>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 xml:space="preserve">nie został skazany prawomocnym wyrokiem za przestępstwo umyślne lub za umyślne przestępstwo skarbowe; </w:t>
      </w:r>
    </w:p>
    <w:p w14:paraId="759C468E" w14:textId="77777777" w:rsidR="00437954" w:rsidRPr="00D54494" w:rsidRDefault="00437954" w:rsidP="00437954">
      <w:pPr>
        <w:pStyle w:val="Akapitzlist"/>
        <w:numPr>
          <w:ilvl w:val="0"/>
          <w:numId w:val="8"/>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 xml:space="preserve">nie pozostaje w stosunku pracy z Zamawiającym; </w:t>
      </w:r>
    </w:p>
    <w:p w14:paraId="074BA48F" w14:textId="4199A866" w:rsidR="00437954" w:rsidRPr="00D54494" w:rsidRDefault="00437954" w:rsidP="00437954">
      <w:pPr>
        <w:pStyle w:val="Akapitzlist"/>
        <w:numPr>
          <w:ilvl w:val="0"/>
          <w:numId w:val="8"/>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 xml:space="preserve">nie jest powiązany kapitałowo lub osobowo z Zamawiającym; </w:t>
      </w:r>
    </w:p>
    <w:p w14:paraId="7BF4B5DF" w14:textId="6EDF8E79" w:rsidR="00437954" w:rsidRPr="00D54494" w:rsidRDefault="00802975" w:rsidP="00437954">
      <w:pPr>
        <w:autoSpaceDE w:val="0"/>
        <w:autoSpaceDN w:val="0"/>
        <w:adjustRightInd w:val="0"/>
        <w:spacing w:after="0" w:line="276" w:lineRule="auto"/>
        <w:jc w:val="both"/>
        <w:rPr>
          <w:rFonts w:cstheme="minorHAnsi"/>
          <w:color w:val="000000"/>
          <w:sz w:val="24"/>
          <w:szCs w:val="24"/>
        </w:rPr>
      </w:pPr>
      <w:r>
        <w:rPr>
          <w:rFonts w:cstheme="minorHAnsi"/>
          <w:color w:val="000000"/>
          <w:sz w:val="24"/>
          <w:szCs w:val="24"/>
        </w:rPr>
        <w:t>.</w:t>
      </w:r>
    </w:p>
    <w:p w14:paraId="75F2277E" w14:textId="77777777" w:rsidR="00437954" w:rsidRPr="00D54494" w:rsidRDefault="00437954" w:rsidP="00437954">
      <w:pPr>
        <w:autoSpaceDE w:val="0"/>
        <w:autoSpaceDN w:val="0"/>
        <w:adjustRightInd w:val="0"/>
        <w:spacing w:after="0" w:line="276" w:lineRule="auto"/>
        <w:ind w:left="708"/>
        <w:jc w:val="both"/>
        <w:rPr>
          <w:rFonts w:cstheme="minorHAnsi"/>
          <w:color w:val="000000"/>
          <w:sz w:val="24"/>
          <w:szCs w:val="24"/>
        </w:rPr>
      </w:pPr>
      <w:r w:rsidRPr="00D54494">
        <w:rPr>
          <w:rFonts w:cstheme="minorHAnsi"/>
          <w:color w:val="000000"/>
          <w:sz w:val="24"/>
          <w:szCs w:val="24"/>
        </w:rPr>
        <w:t xml:space="preserve">Ocena spełnienia wymogów formalnych zostanie dokonana na zasadzie „spełnia/nie spełnia” na podstawie oświadczenia Wykonawcy - </w:t>
      </w:r>
      <w:r w:rsidRPr="00D54494">
        <w:rPr>
          <w:rFonts w:cstheme="minorHAnsi"/>
          <w:sz w:val="24"/>
          <w:szCs w:val="24"/>
        </w:rPr>
        <w:t xml:space="preserve"> </w:t>
      </w:r>
      <w:r w:rsidRPr="00D54494">
        <w:rPr>
          <w:rFonts w:cstheme="minorHAnsi"/>
          <w:color w:val="000000"/>
          <w:sz w:val="24"/>
          <w:szCs w:val="24"/>
        </w:rPr>
        <w:t xml:space="preserve">Załącznik nr 3 do Zapytania ofertowego. </w:t>
      </w:r>
    </w:p>
    <w:p w14:paraId="65E1F3CC" w14:textId="77777777" w:rsidR="00437954" w:rsidRPr="00D54494" w:rsidRDefault="00437954" w:rsidP="00437954">
      <w:pPr>
        <w:autoSpaceDE w:val="0"/>
        <w:autoSpaceDN w:val="0"/>
        <w:adjustRightInd w:val="0"/>
        <w:spacing w:after="0" w:line="276" w:lineRule="auto"/>
        <w:jc w:val="both"/>
        <w:rPr>
          <w:rFonts w:cstheme="minorHAnsi"/>
          <w:color w:val="000000"/>
          <w:sz w:val="24"/>
          <w:szCs w:val="24"/>
        </w:rPr>
      </w:pPr>
    </w:p>
    <w:p w14:paraId="2852D006" w14:textId="76394C59" w:rsidR="00437954" w:rsidRPr="00D54494" w:rsidRDefault="00437954" w:rsidP="00437954">
      <w:pPr>
        <w:pStyle w:val="Akapitzlist"/>
        <w:numPr>
          <w:ilvl w:val="1"/>
          <w:numId w:val="7"/>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 xml:space="preserve">Wykonawcą może być osoba fizyczna prowadząca działalność gospodarczą, osoba prawna albo jednostka organizacyjna nieposiadająca osobowości prawnej, która ubiega się o udzielenie zamówienia i złożyła ofertę zgodną z wzorem określonym przez Zamawiającego, w tym zawierającą wszystkie podpisane załączniki i oświadczenia. </w:t>
      </w:r>
    </w:p>
    <w:p w14:paraId="0F32ECFE" w14:textId="77777777" w:rsidR="00D5176B" w:rsidRPr="00D54494" w:rsidRDefault="00D5176B" w:rsidP="00D5176B">
      <w:pPr>
        <w:pStyle w:val="Akapitzlist"/>
        <w:autoSpaceDE w:val="0"/>
        <w:autoSpaceDN w:val="0"/>
        <w:adjustRightInd w:val="0"/>
        <w:spacing w:after="0" w:line="276" w:lineRule="auto"/>
        <w:jc w:val="both"/>
        <w:rPr>
          <w:rFonts w:cstheme="minorHAnsi"/>
          <w:color w:val="000000"/>
          <w:sz w:val="24"/>
          <w:szCs w:val="24"/>
        </w:rPr>
      </w:pPr>
    </w:p>
    <w:p w14:paraId="123CBCE6" w14:textId="64AA69C3" w:rsidR="00D5176B" w:rsidRPr="00D54494" w:rsidRDefault="00AD699A" w:rsidP="00D5176B">
      <w:pPr>
        <w:pStyle w:val="Akapitzlist"/>
        <w:numPr>
          <w:ilvl w:val="1"/>
          <w:numId w:val="7"/>
        </w:numPr>
        <w:autoSpaceDE w:val="0"/>
        <w:autoSpaceDN w:val="0"/>
        <w:adjustRightInd w:val="0"/>
        <w:spacing w:after="0" w:line="276" w:lineRule="auto"/>
        <w:jc w:val="both"/>
        <w:rPr>
          <w:rFonts w:cstheme="minorHAnsi"/>
          <w:color w:val="000000"/>
          <w:sz w:val="24"/>
          <w:szCs w:val="24"/>
        </w:rPr>
      </w:pPr>
      <w:r w:rsidRPr="00D54494">
        <w:rPr>
          <w:rFonts w:cs="Arial"/>
          <w:sz w:val="24"/>
          <w:szCs w:val="24"/>
        </w:rPr>
        <w:t>Wykonawca</w:t>
      </w:r>
      <w:r w:rsidR="00D5176B" w:rsidRPr="00D54494">
        <w:rPr>
          <w:rFonts w:cs="Arial"/>
          <w:sz w:val="24"/>
          <w:szCs w:val="24"/>
        </w:rPr>
        <w:t xml:space="preserve"> jest zobowiązany </w:t>
      </w:r>
      <w:r w:rsidR="00AF2E47" w:rsidRPr="00D54494">
        <w:rPr>
          <w:rFonts w:cs="Arial"/>
          <w:sz w:val="24"/>
          <w:szCs w:val="24"/>
        </w:rPr>
        <w:t>do</w:t>
      </w:r>
      <w:r w:rsidR="00D5176B" w:rsidRPr="00D54494">
        <w:rPr>
          <w:rFonts w:cs="Arial"/>
          <w:sz w:val="24"/>
          <w:szCs w:val="24"/>
        </w:rPr>
        <w:t>łączyć do oferty odpis z właściwego rejestru lub z centralnej ewidencji i informacji o działalności gospodarczej, jeżeli odrębne przepisy wymagają wpisu do rejestru lub ewidencji.</w:t>
      </w:r>
    </w:p>
    <w:p w14:paraId="0C0333C6" w14:textId="77777777" w:rsidR="00437954" w:rsidRPr="00D54494" w:rsidRDefault="00437954" w:rsidP="00437954">
      <w:pPr>
        <w:autoSpaceDE w:val="0"/>
        <w:autoSpaceDN w:val="0"/>
        <w:adjustRightInd w:val="0"/>
        <w:spacing w:after="0" w:line="276" w:lineRule="auto"/>
        <w:jc w:val="both"/>
        <w:rPr>
          <w:rFonts w:cstheme="minorHAnsi"/>
          <w:color w:val="000000"/>
          <w:sz w:val="24"/>
          <w:szCs w:val="24"/>
        </w:rPr>
      </w:pPr>
    </w:p>
    <w:p w14:paraId="71E5F23E" w14:textId="77777777" w:rsidR="00437954" w:rsidRPr="00D54494" w:rsidRDefault="00437954" w:rsidP="00437954">
      <w:pPr>
        <w:pStyle w:val="Akapitzlist"/>
        <w:numPr>
          <w:ilvl w:val="1"/>
          <w:numId w:val="7"/>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 xml:space="preserve">O udzielenie zamówienia mogą ubiegać się wyłącznie Wykonawcy, których oferty spełniają wymagania określone w niniejszym zaproszeniu. </w:t>
      </w:r>
    </w:p>
    <w:p w14:paraId="1D8B2106" w14:textId="77777777" w:rsidR="00437954" w:rsidRPr="00D54494" w:rsidRDefault="00437954" w:rsidP="00437954">
      <w:pPr>
        <w:autoSpaceDE w:val="0"/>
        <w:autoSpaceDN w:val="0"/>
        <w:adjustRightInd w:val="0"/>
        <w:spacing w:after="0" w:line="276" w:lineRule="auto"/>
        <w:jc w:val="both"/>
        <w:rPr>
          <w:rFonts w:cstheme="minorHAnsi"/>
          <w:color w:val="000000"/>
          <w:sz w:val="24"/>
          <w:szCs w:val="24"/>
        </w:rPr>
      </w:pPr>
    </w:p>
    <w:p w14:paraId="7D7E9740" w14:textId="77777777" w:rsidR="00437954" w:rsidRPr="00D54494" w:rsidRDefault="00437954" w:rsidP="00437954">
      <w:pPr>
        <w:pStyle w:val="Akapitzlist"/>
        <w:numPr>
          <w:ilvl w:val="1"/>
          <w:numId w:val="7"/>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lastRenderedPageBreak/>
        <w:t xml:space="preserve">Zamawiający dopuszcza wykonanie zamówienia przez Wykonawcę, przy udziale poddostawców/podwykonawców. </w:t>
      </w:r>
    </w:p>
    <w:p w14:paraId="7C7D7BAA" w14:textId="77777777" w:rsidR="00437954" w:rsidRPr="00D54494" w:rsidRDefault="00437954" w:rsidP="00437954">
      <w:pPr>
        <w:pStyle w:val="Akapitzlist"/>
        <w:rPr>
          <w:rFonts w:cstheme="minorHAnsi"/>
          <w:color w:val="000000"/>
          <w:sz w:val="24"/>
          <w:szCs w:val="24"/>
        </w:rPr>
      </w:pPr>
    </w:p>
    <w:p w14:paraId="35FFA275" w14:textId="516C309F" w:rsidR="00A64D65" w:rsidRPr="00D54494" w:rsidRDefault="00437954" w:rsidP="009F4DEE">
      <w:pPr>
        <w:pStyle w:val="Akapitzlist"/>
        <w:numPr>
          <w:ilvl w:val="1"/>
          <w:numId w:val="7"/>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 xml:space="preserve">Wykonawca musi posiadać ubezpieczenie </w:t>
      </w:r>
      <w:r w:rsidRPr="00D54494">
        <w:rPr>
          <w:rFonts w:cstheme="minorHAnsi"/>
          <w:sz w:val="24"/>
          <w:szCs w:val="24"/>
        </w:rPr>
        <w:t xml:space="preserve">od odpowiedzialności cywilnej w zakresie prowadzonej przez siebie działalności przez cały okres obowiązywania </w:t>
      </w:r>
      <w:r w:rsidR="00273007" w:rsidRPr="00D54494">
        <w:rPr>
          <w:rFonts w:cstheme="minorHAnsi"/>
          <w:sz w:val="24"/>
          <w:szCs w:val="24"/>
        </w:rPr>
        <w:t>zawartej</w:t>
      </w:r>
      <w:r w:rsidRPr="00D54494">
        <w:rPr>
          <w:rFonts w:cstheme="minorHAnsi"/>
          <w:sz w:val="24"/>
          <w:szCs w:val="24"/>
        </w:rPr>
        <w:t xml:space="preserve"> umowy</w:t>
      </w:r>
      <w:r w:rsidR="00323E21" w:rsidRPr="00D54494">
        <w:rPr>
          <w:rFonts w:cstheme="minorHAnsi"/>
          <w:sz w:val="24"/>
          <w:szCs w:val="24"/>
        </w:rPr>
        <w:t xml:space="preserve"> </w:t>
      </w:r>
      <w:r w:rsidR="00273007" w:rsidRPr="00D54494">
        <w:rPr>
          <w:rFonts w:cstheme="minorHAnsi"/>
          <w:sz w:val="24"/>
          <w:szCs w:val="24"/>
        </w:rPr>
        <w:t>.</w:t>
      </w:r>
    </w:p>
    <w:p w14:paraId="226E35BA" w14:textId="77777777" w:rsidR="00273007" w:rsidRPr="00D54494" w:rsidRDefault="00273007" w:rsidP="00273007">
      <w:pPr>
        <w:pStyle w:val="Akapitzlist"/>
        <w:autoSpaceDE w:val="0"/>
        <w:autoSpaceDN w:val="0"/>
        <w:adjustRightInd w:val="0"/>
        <w:spacing w:after="0" w:line="276" w:lineRule="auto"/>
        <w:jc w:val="both"/>
        <w:rPr>
          <w:rFonts w:cstheme="minorHAnsi"/>
          <w:color w:val="000000"/>
          <w:sz w:val="24"/>
          <w:szCs w:val="24"/>
        </w:rPr>
      </w:pPr>
    </w:p>
    <w:p w14:paraId="06708A5B" w14:textId="1F16A669" w:rsidR="008C07D9" w:rsidRPr="00D54494" w:rsidRDefault="00A64D65" w:rsidP="008C07D9">
      <w:pPr>
        <w:pStyle w:val="Akapitzlist"/>
        <w:numPr>
          <w:ilvl w:val="1"/>
          <w:numId w:val="7"/>
        </w:numPr>
        <w:autoSpaceDE w:val="0"/>
        <w:autoSpaceDN w:val="0"/>
        <w:adjustRightInd w:val="0"/>
        <w:spacing w:after="0" w:line="276" w:lineRule="auto"/>
        <w:jc w:val="both"/>
        <w:rPr>
          <w:rFonts w:cs="Arial"/>
          <w:sz w:val="24"/>
          <w:szCs w:val="24"/>
        </w:rPr>
      </w:pPr>
      <w:r w:rsidRPr="00D54494">
        <w:rPr>
          <w:rFonts w:cs="Arial"/>
          <w:sz w:val="24"/>
          <w:szCs w:val="24"/>
        </w:rPr>
        <w:t>Zamawiaj</w:t>
      </w:r>
      <w:r w:rsidR="00345F35" w:rsidRPr="00D54494">
        <w:rPr>
          <w:rFonts w:cs="Arial"/>
          <w:sz w:val="24"/>
          <w:szCs w:val="24"/>
        </w:rPr>
        <w:t xml:space="preserve">ący wymaga od Wykonawcy przedmiotu zamówienia </w:t>
      </w:r>
      <w:r w:rsidR="00D54494">
        <w:rPr>
          <w:rFonts w:cs="Arial"/>
          <w:sz w:val="24"/>
          <w:szCs w:val="24"/>
        </w:rPr>
        <w:t>wiedzy i doświadczenia</w:t>
      </w:r>
      <w:r w:rsidR="00345F35" w:rsidRPr="00D54494">
        <w:rPr>
          <w:rFonts w:cs="Arial"/>
          <w:sz w:val="24"/>
          <w:szCs w:val="24"/>
        </w:rPr>
        <w:t>.</w:t>
      </w:r>
      <w:r w:rsidR="00B41236" w:rsidRPr="00D54494">
        <w:rPr>
          <w:rFonts w:cs="Arial"/>
          <w:sz w:val="24"/>
          <w:szCs w:val="24"/>
        </w:rPr>
        <w:t xml:space="preserve"> </w:t>
      </w:r>
      <w:r w:rsidRPr="00D54494">
        <w:rPr>
          <w:rFonts w:cs="Arial"/>
          <w:sz w:val="24"/>
          <w:szCs w:val="24"/>
        </w:rPr>
        <w:t>Zamawiający uzna warunek za spełniony, jeżeli Wykonawca wykaże, że w okresie ostatnich 3 lat przed upływem</w:t>
      </w:r>
      <w:r w:rsidR="00B41236" w:rsidRPr="00D54494">
        <w:rPr>
          <w:rFonts w:cs="Arial"/>
          <w:sz w:val="24"/>
          <w:szCs w:val="24"/>
        </w:rPr>
        <w:t xml:space="preserve"> </w:t>
      </w:r>
      <w:r w:rsidRPr="00D54494">
        <w:rPr>
          <w:rFonts w:cs="Arial"/>
          <w:sz w:val="24"/>
          <w:szCs w:val="24"/>
        </w:rPr>
        <w:t xml:space="preserve">terminu składania ofert, a jeżeli okres prowadzenia działalności jest krótszy - w tym okresie, wykonał </w:t>
      </w:r>
      <w:r w:rsidR="008C07D9" w:rsidRPr="00D54494">
        <w:rPr>
          <w:rFonts w:cs="Arial"/>
          <w:sz w:val="24"/>
          <w:szCs w:val="24"/>
        </w:rPr>
        <w:t xml:space="preserve">co najmniej dwa Systemy </w:t>
      </w:r>
      <w:r w:rsidRPr="00D54494">
        <w:rPr>
          <w:rFonts w:cs="Arial"/>
          <w:sz w:val="24"/>
          <w:szCs w:val="24"/>
        </w:rPr>
        <w:t>o podobnym charakterze</w:t>
      </w:r>
      <w:r w:rsidR="008C07D9" w:rsidRPr="00D54494">
        <w:rPr>
          <w:rFonts w:cs="Arial"/>
          <w:sz w:val="24"/>
          <w:szCs w:val="24"/>
        </w:rPr>
        <w:t xml:space="preserve">, przy czym warunkiem koniecznym jest wykazanie, że </w:t>
      </w:r>
      <w:r w:rsidR="00D54494">
        <w:rPr>
          <w:rFonts w:cs="Arial"/>
          <w:sz w:val="24"/>
          <w:szCs w:val="24"/>
        </w:rPr>
        <w:t xml:space="preserve">co najmniej jeden </w:t>
      </w:r>
      <w:r w:rsidR="008C07D9" w:rsidRPr="00D54494">
        <w:rPr>
          <w:rFonts w:cs="Arial"/>
          <w:sz w:val="24"/>
          <w:szCs w:val="24"/>
        </w:rPr>
        <w:t>wyk</w:t>
      </w:r>
      <w:r w:rsidR="00D54494">
        <w:rPr>
          <w:rFonts w:cs="Arial"/>
          <w:sz w:val="24"/>
          <w:szCs w:val="24"/>
        </w:rPr>
        <w:t xml:space="preserve">onany system był </w:t>
      </w:r>
      <w:r w:rsidR="00D54494" w:rsidRPr="00D54494">
        <w:rPr>
          <w:rFonts w:cs="Arial"/>
          <w:sz w:val="24"/>
          <w:szCs w:val="24"/>
        </w:rPr>
        <w:t>kompatybilny z</w:t>
      </w:r>
      <w:r w:rsidR="008C07D9" w:rsidRPr="00D54494">
        <w:rPr>
          <w:rFonts w:cstheme="minorHAnsi"/>
          <w:sz w:val="24"/>
          <w:szCs w:val="24"/>
        </w:rPr>
        <w:t xml:space="preserve"> systemem księgowym enova 365 i zapewniał dwustronną komunikację polegającą na: przesyłaniu danych do enove 365 takich jak: (NIP, opis pozycji, ilość pozycji, wartość pozycji, stawka VAT, wartość netto, wartość brutto, nr faktury, dekretację wewnętrzną – kontrakt, dodatkowe 5 predefiniowane kategorie kosztowe), przesyłaniu danych z enova 365 dot. wszystkich składników wynagrodzeń pracowników, zbiorczych danych kosztowych.</w:t>
      </w:r>
    </w:p>
    <w:p w14:paraId="5639AE52" w14:textId="77777777" w:rsidR="00437954" w:rsidRPr="00D54494" w:rsidRDefault="00437954" w:rsidP="00437954">
      <w:pPr>
        <w:autoSpaceDE w:val="0"/>
        <w:autoSpaceDN w:val="0"/>
        <w:adjustRightInd w:val="0"/>
        <w:spacing w:after="0" w:line="276" w:lineRule="auto"/>
        <w:jc w:val="both"/>
        <w:rPr>
          <w:rFonts w:cstheme="minorHAnsi"/>
          <w:color w:val="000000"/>
          <w:sz w:val="24"/>
          <w:szCs w:val="24"/>
        </w:rPr>
      </w:pPr>
    </w:p>
    <w:p w14:paraId="7DE15488" w14:textId="77777777" w:rsidR="00437954" w:rsidRPr="00D54494" w:rsidRDefault="00437954" w:rsidP="00437954">
      <w:pPr>
        <w:pStyle w:val="Akapitzlist"/>
        <w:numPr>
          <w:ilvl w:val="1"/>
          <w:numId w:val="7"/>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Wykonawca złoży oświadczenie o spełnianiu warunków udziału w postępowaniu według wzoru z Załącznika nr 3 do Zapytania ofertowego.</w:t>
      </w:r>
    </w:p>
    <w:p w14:paraId="4874CFF4" w14:textId="77777777" w:rsidR="00437954" w:rsidRPr="00D54494" w:rsidRDefault="00437954" w:rsidP="00437954">
      <w:pPr>
        <w:autoSpaceDE w:val="0"/>
        <w:autoSpaceDN w:val="0"/>
        <w:adjustRightInd w:val="0"/>
        <w:spacing w:after="0" w:line="276" w:lineRule="auto"/>
        <w:jc w:val="both"/>
        <w:rPr>
          <w:rFonts w:cstheme="minorHAnsi"/>
          <w:color w:val="000000"/>
          <w:sz w:val="24"/>
          <w:szCs w:val="24"/>
        </w:rPr>
      </w:pPr>
    </w:p>
    <w:p w14:paraId="650D35B2" w14:textId="77777777" w:rsidR="00437954" w:rsidRPr="00D54494" w:rsidRDefault="00437954" w:rsidP="00437954">
      <w:pPr>
        <w:pStyle w:val="Default"/>
        <w:numPr>
          <w:ilvl w:val="0"/>
          <w:numId w:val="1"/>
        </w:numPr>
        <w:spacing w:line="276" w:lineRule="auto"/>
        <w:ind w:left="360"/>
        <w:jc w:val="both"/>
        <w:rPr>
          <w:rFonts w:asciiTheme="minorHAnsi" w:hAnsiTheme="minorHAnsi" w:cstheme="minorHAnsi"/>
          <w:b/>
          <w:bCs/>
          <w:color w:val="auto"/>
        </w:rPr>
      </w:pPr>
      <w:r w:rsidRPr="00D54494">
        <w:rPr>
          <w:rFonts w:asciiTheme="minorHAnsi" w:hAnsiTheme="minorHAnsi" w:cstheme="minorHAnsi"/>
          <w:b/>
          <w:bCs/>
          <w:color w:val="auto"/>
        </w:rPr>
        <w:t xml:space="preserve">KRYTERIA OCENY OFERT I ICH WAGI ORAZ SPOSÓB PRZYZNAWANIA PUNKTACJI </w:t>
      </w:r>
    </w:p>
    <w:p w14:paraId="46D1E0D4" w14:textId="77777777" w:rsidR="00437954" w:rsidRPr="00D54494" w:rsidRDefault="00437954" w:rsidP="00437954">
      <w:pPr>
        <w:autoSpaceDE w:val="0"/>
        <w:autoSpaceDN w:val="0"/>
        <w:adjustRightInd w:val="0"/>
        <w:spacing w:after="0" w:line="276" w:lineRule="auto"/>
        <w:jc w:val="both"/>
        <w:rPr>
          <w:rFonts w:cstheme="minorHAnsi"/>
          <w:b/>
          <w:bCs/>
          <w:sz w:val="24"/>
          <w:szCs w:val="24"/>
        </w:rPr>
      </w:pPr>
    </w:p>
    <w:p w14:paraId="7CAB05D2" w14:textId="77777777" w:rsidR="00437954" w:rsidRPr="00D54494" w:rsidRDefault="00437954" w:rsidP="00437954">
      <w:pPr>
        <w:autoSpaceDE w:val="0"/>
        <w:autoSpaceDN w:val="0"/>
        <w:adjustRightInd w:val="0"/>
        <w:spacing w:after="0" w:line="276" w:lineRule="auto"/>
        <w:ind w:left="360"/>
        <w:jc w:val="both"/>
        <w:rPr>
          <w:rFonts w:cstheme="minorHAnsi"/>
          <w:color w:val="000000"/>
          <w:sz w:val="24"/>
          <w:szCs w:val="24"/>
        </w:rPr>
      </w:pPr>
      <w:r w:rsidRPr="00D54494">
        <w:rPr>
          <w:rFonts w:cstheme="minorHAnsi"/>
          <w:color w:val="000000"/>
          <w:sz w:val="24"/>
          <w:szCs w:val="24"/>
        </w:rPr>
        <w:t>Zamawiający oceniać będzie oferty na podstawie poniższych kryteriów:</w:t>
      </w:r>
    </w:p>
    <w:p w14:paraId="480B3D34" w14:textId="77777777" w:rsidR="00437954" w:rsidRPr="00D54494" w:rsidRDefault="00437954" w:rsidP="00437954">
      <w:pPr>
        <w:autoSpaceDE w:val="0"/>
        <w:autoSpaceDN w:val="0"/>
        <w:adjustRightInd w:val="0"/>
        <w:spacing w:after="0" w:line="276" w:lineRule="auto"/>
        <w:jc w:val="both"/>
        <w:rPr>
          <w:rFonts w:cstheme="minorHAnsi"/>
          <w:color w:val="000000"/>
          <w:sz w:val="24"/>
          <w:szCs w:val="24"/>
        </w:rPr>
      </w:pPr>
    </w:p>
    <w:p w14:paraId="7237CDBA" w14:textId="16A4DE48" w:rsidR="00437954" w:rsidRPr="00D54494" w:rsidRDefault="008C07D9" w:rsidP="00437954">
      <w:pPr>
        <w:pStyle w:val="Akapitzlist"/>
        <w:numPr>
          <w:ilvl w:val="0"/>
          <w:numId w:val="9"/>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Cena (60</w:t>
      </w:r>
      <w:r w:rsidR="00437954" w:rsidRPr="00D54494">
        <w:rPr>
          <w:rFonts w:cstheme="minorHAnsi"/>
          <w:color w:val="000000"/>
          <w:sz w:val="24"/>
          <w:szCs w:val="24"/>
        </w:rPr>
        <w:t>%)</w:t>
      </w:r>
    </w:p>
    <w:p w14:paraId="52411B00" w14:textId="1661E9D9" w:rsidR="008C07D9" w:rsidRPr="00D54494" w:rsidRDefault="008C07D9" w:rsidP="00437954">
      <w:pPr>
        <w:pStyle w:val="Akapitzlist"/>
        <w:numPr>
          <w:ilvl w:val="0"/>
          <w:numId w:val="9"/>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 xml:space="preserve">Okres udzielonej </w:t>
      </w:r>
      <w:r w:rsidRPr="00D54494">
        <w:rPr>
          <w:rFonts w:eastAsia="Verdana" w:cs="Verdana"/>
          <w:color w:val="000000" w:themeColor="text1"/>
          <w:sz w:val="24"/>
          <w:szCs w:val="24"/>
        </w:rPr>
        <w:t>asysty (prawo do aktualizacji, prawo do nowych wersj</w:t>
      </w:r>
      <w:r w:rsidR="004F40A8" w:rsidRPr="00D54494">
        <w:rPr>
          <w:rFonts w:eastAsia="Verdana" w:cs="Verdana"/>
          <w:color w:val="000000" w:themeColor="text1"/>
          <w:sz w:val="24"/>
          <w:szCs w:val="24"/>
        </w:rPr>
        <w:t>i systemu</w:t>
      </w:r>
      <w:r w:rsidRPr="00D54494">
        <w:rPr>
          <w:rFonts w:eastAsia="Verdana" w:cs="Verdana"/>
          <w:color w:val="000000" w:themeColor="text1"/>
          <w:sz w:val="24"/>
          <w:szCs w:val="24"/>
        </w:rPr>
        <w:t>) (20%)</w:t>
      </w:r>
    </w:p>
    <w:p w14:paraId="61DC509B" w14:textId="289E0C0D" w:rsidR="00437954" w:rsidRPr="00D54494" w:rsidRDefault="008C07D9" w:rsidP="00437954">
      <w:pPr>
        <w:pStyle w:val="Akapitzlist"/>
        <w:numPr>
          <w:ilvl w:val="0"/>
          <w:numId w:val="9"/>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Gwarancja (2</w:t>
      </w:r>
      <w:r w:rsidR="00437954" w:rsidRPr="00D54494">
        <w:rPr>
          <w:rFonts w:cstheme="minorHAnsi"/>
          <w:color w:val="000000"/>
          <w:sz w:val="24"/>
          <w:szCs w:val="24"/>
        </w:rPr>
        <w:t>0%)</w:t>
      </w:r>
    </w:p>
    <w:p w14:paraId="7F2517FE" w14:textId="77777777" w:rsidR="00437954" w:rsidRPr="00D54494" w:rsidRDefault="00437954" w:rsidP="00437954">
      <w:pPr>
        <w:autoSpaceDE w:val="0"/>
        <w:autoSpaceDN w:val="0"/>
        <w:adjustRightInd w:val="0"/>
        <w:spacing w:after="0" w:line="276" w:lineRule="auto"/>
        <w:jc w:val="both"/>
        <w:rPr>
          <w:rFonts w:cstheme="minorHAnsi"/>
          <w:color w:val="000000"/>
          <w:sz w:val="24"/>
          <w:szCs w:val="24"/>
        </w:rPr>
      </w:pPr>
    </w:p>
    <w:p w14:paraId="4D165526" w14:textId="77777777" w:rsidR="00437954" w:rsidRPr="00D54494" w:rsidRDefault="00437954" w:rsidP="00437954">
      <w:pPr>
        <w:autoSpaceDE w:val="0"/>
        <w:autoSpaceDN w:val="0"/>
        <w:adjustRightInd w:val="0"/>
        <w:spacing w:after="0" w:line="276" w:lineRule="auto"/>
        <w:ind w:left="360"/>
        <w:jc w:val="both"/>
        <w:rPr>
          <w:rFonts w:cstheme="minorHAnsi"/>
          <w:color w:val="000000"/>
          <w:sz w:val="24"/>
          <w:szCs w:val="24"/>
        </w:rPr>
      </w:pPr>
      <w:r w:rsidRPr="00D54494">
        <w:rPr>
          <w:rFonts w:cstheme="minorHAnsi"/>
          <w:color w:val="000000"/>
          <w:sz w:val="24"/>
          <w:szCs w:val="24"/>
        </w:rPr>
        <w:t xml:space="preserve">Łączna punktacja oferty będzie stanowić sumę punktów przyznanych ofercie w powyższych kryteriach. Za najkorzystniejszą zostanie uznana oferta z najwyższą ilością punktów. Punkty będą </w:t>
      </w:r>
      <w:r w:rsidRPr="00D54494">
        <w:rPr>
          <w:rFonts w:ascii="Arial" w:hAnsi="Arial" w:cs="Arial"/>
          <w:color w:val="000000"/>
          <w:sz w:val="24"/>
          <w:szCs w:val="24"/>
        </w:rPr>
        <w:t>̨</w:t>
      </w:r>
      <w:r w:rsidRPr="00D54494">
        <w:rPr>
          <w:rFonts w:cstheme="minorHAnsi"/>
          <w:color w:val="000000"/>
          <w:sz w:val="24"/>
          <w:szCs w:val="24"/>
        </w:rPr>
        <w:t xml:space="preserve"> liczone z dokładnością </w:t>
      </w:r>
      <w:r w:rsidRPr="00D54494">
        <w:rPr>
          <w:rFonts w:ascii="Arial" w:hAnsi="Arial" w:cs="Arial"/>
          <w:color w:val="000000"/>
          <w:sz w:val="24"/>
          <w:szCs w:val="24"/>
        </w:rPr>
        <w:t>̨</w:t>
      </w:r>
      <w:r w:rsidRPr="00D54494">
        <w:rPr>
          <w:rFonts w:cstheme="minorHAnsi"/>
          <w:color w:val="000000"/>
          <w:sz w:val="24"/>
          <w:szCs w:val="24"/>
        </w:rPr>
        <w:t xml:space="preserve"> do dw</w:t>
      </w:r>
      <w:r w:rsidRPr="00D54494">
        <w:rPr>
          <w:rFonts w:cs="PT Sans"/>
          <w:color w:val="000000"/>
          <w:sz w:val="24"/>
          <w:szCs w:val="24"/>
        </w:rPr>
        <w:t>ó</w:t>
      </w:r>
      <w:r w:rsidRPr="00D54494">
        <w:rPr>
          <w:rFonts w:cstheme="minorHAnsi"/>
          <w:color w:val="000000"/>
          <w:sz w:val="24"/>
          <w:szCs w:val="24"/>
        </w:rPr>
        <w:t>ch miejsc po przecinku. Przyjmuje si</w:t>
      </w:r>
      <w:r w:rsidRPr="00D54494">
        <w:rPr>
          <w:rFonts w:cs="PT Sans"/>
          <w:color w:val="000000"/>
          <w:sz w:val="24"/>
          <w:szCs w:val="24"/>
        </w:rPr>
        <w:t>ę</w:t>
      </w:r>
      <w:r w:rsidRPr="00D54494">
        <w:rPr>
          <w:rFonts w:cstheme="minorHAnsi"/>
          <w:color w:val="000000"/>
          <w:sz w:val="24"/>
          <w:szCs w:val="24"/>
        </w:rPr>
        <w:t xml:space="preserve"> </w:t>
      </w:r>
      <w:r w:rsidRPr="00D54494">
        <w:rPr>
          <w:rFonts w:ascii="Arial" w:hAnsi="Arial" w:cs="Arial"/>
          <w:color w:val="000000"/>
          <w:sz w:val="24"/>
          <w:szCs w:val="24"/>
        </w:rPr>
        <w:t>̨</w:t>
      </w:r>
      <w:r w:rsidRPr="00D54494">
        <w:rPr>
          <w:rFonts w:cstheme="minorHAnsi"/>
          <w:color w:val="000000"/>
          <w:sz w:val="24"/>
          <w:szCs w:val="24"/>
        </w:rPr>
        <w:t xml:space="preserve"> matematyczn</w:t>
      </w:r>
      <w:r w:rsidRPr="00D54494">
        <w:rPr>
          <w:rFonts w:cs="PT Sans"/>
          <w:color w:val="000000"/>
          <w:sz w:val="24"/>
          <w:szCs w:val="24"/>
        </w:rPr>
        <w:t>ą</w:t>
      </w:r>
      <w:r w:rsidRPr="00D54494">
        <w:rPr>
          <w:rFonts w:cstheme="minorHAnsi"/>
          <w:color w:val="000000"/>
          <w:sz w:val="24"/>
          <w:szCs w:val="24"/>
        </w:rPr>
        <w:t xml:space="preserve"> zasad</w:t>
      </w:r>
      <w:r w:rsidRPr="00D54494">
        <w:rPr>
          <w:rFonts w:cs="PT Sans"/>
          <w:color w:val="000000"/>
          <w:sz w:val="24"/>
          <w:szCs w:val="24"/>
        </w:rPr>
        <w:t>ę</w:t>
      </w:r>
      <w:r w:rsidRPr="00D54494">
        <w:rPr>
          <w:rFonts w:cstheme="minorHAnsi"/>
          <w:color w:val="000000"/>
          <w:sz w:val="24"/>
          <w:szCs w:val="24"/>
        </w:rPr>
        <w:t xml:space="preserve"> </w:t>
      </w:r>
      <w:r w:rsidRPr="00D54494">
        <w:rPr>
          <w:rFonts w:ascii="Arial" w:hAnsi="Arial" w:cs="Arial"/>
          <w:color w:val="000000"/>
          <w:sz w:val="24"/>
          <w:szCs w:val="24"/>
        </w:rPr>
        <w:t>̨</w:t>
      </w:r>
      <w:r w:rsidRPr="00D54494">
        <w:rPr>
          <w:rFonts w:cstheme="minorHAnsi"/>
          <w:color w:val="000000"/>
          <w:sz w:val="24"/>
          <w:szCs w:val="24"/>
        </w:rPr>
        <w:t xml:space="preserve"> zaokr</w:t>
      </w:r>
      <w:r w:rsidRPr="00D54494">
        <w:rPr>
          <w:rFonts w:cs="PT Sans"/>
          <w:color w:val="000000"/>
          <w:sz w:val="24"/>
          <w:szCs w:val="24"/>
        </w:rPr>
        <w:t>ą</w:t>
      </w:r>
      <w:r w:rsidRPr="00D54494">
        <w:rPr>
          <w:rFonts w:cstheme="minorHAnsi"/>
          <w:color w:val="000000"/>
          <w:sz w:val="24"/>
          <w:szCs w:val="24"/>
        </w:rPr>
        <w:t>glania trzeciej liczby po przecinku.</w:t>
      </w:r>
    </w:p>
    <w:p w14:paraId="61B9F8B4" w14:textId="06636EE9" w:rsidR="0096199E" w:rsidRPr="00D54494" w:rsidRDefault="0096199E" w:rsidP="00437954">
      <w:pPr>
        <w:autoSpaceDE w:val="0"/>
        <w:autoSpaceDN w:val="0"/>
        <w:adjustRightInd w:val="0"/>
        <w:spacing w:after="0" w:line="276" w:lineRule="auto"/>
        <w:ind w:left="360"/>
        <w:jc w:val="both"/>
        <w:rPr>
          <w:rFonts w:cstheme="minorHAnsi"/>
          <w:color w:val="000000"/>
          <w:sz w:val="24"/>
          <w:szCs w:val="24"/>
        </w:rPr>
      </w:pPr>
      <w:r w:rsidRPr="00D54494">
        <w:rPr>
          <w:rFonts w:cstheme="minorHAnsi"/>
          <w:color w:val="000000"/>
          <w:sz w:val="24"/>
          <w:szCs w:val="24"/>
        </w:rPr>
        <w:lastRenderedPageBreak/>
        <w:t>Zamawiający dokona wyboru oferty tego z Wykonawców, która uzyska w wyniku oceny ofert najwyższa liczbę punktów</w:t>
      </w:r>
      <w:r w:rsidR="00BA2993" w:rsidRPr="00D54494">
        <w:rPr>
          <w:rFonts w:cstheme="minorHAnsi"/>
          <w:color w:val="000000"/>
          <w:sz w:val="24"/>
          <w:szCs w:val="24"/>
        </w:rPr>
        <w:t>.</w:t>
      </w:r>
    </w:p>
    <w:p w14:paraId="2FA29445" w14:textId="4B3DCC5C" w:rsidR="00BA2993" w:rsidRPr="00D54494" w:rsidRDefault="00BA2993" w:rsidP="006C2714">
      <w:pPr>
        <w:autoSpaceDE w:val="0"/>
        <w:autoSpaceDN w:val="0"/>
        <w:adjustRightInd w:val="0"/>
        <w:spacing w:after="0" w:line="276" w:lineRule="auto"/>
        <w:ind w:left="360"/>
        <w:jc w:val="both"/>
        <w:rPr>
          <w:rFonts w:cs="Arial"/>
          <w:sz w:val="24"/>
          <w:szCs w:val="24"/>
        </w:rPr>
      </w:pPr>
      <w:r w:rsidRPr="00D54494">
        <w:rPr>
          <w:rFonts w:cs="Arial"/>
          <w:sz w:val="24"/>
          <w:szCs w:val="24"/>
        </w:rPr>
        <w:t>Jeżeli nie można wybrać najkorzystniejszej oferty z uwagi na to, że dwie lub więcej ofert przedstawia taką samą</w:t>
      </w:r>
      <w:r w:rsidR="006C2714" w:rsidRPr="00D54494">
        <w:rPr>
          <w:rFonts w:cs="Arial"/>
          <w:sz w:val="24"/>
          <w:szCs w:val="24"/>
        </w:rPr>
        <w:t xml:space="preserve"> </w:t>
      </w:r>
      <w:r w:rsidRPr="00D54494">
        <w:rPr>
          <w:rFonts w:cs="Arial"/>
          <w:sz w:val="24"/>
          <w:szCs w:val="24"/>
        </w:rPr>
        <w:t>liczbę punktów, Zamawiający wybierze z pośród tych ofert ofertę z najniższą ceną. Jeżeli dwie lub więcej ofert</w:t>
      </w:r>
      <w:r w:rsidR="006C2714" w:rsidRPr="00D54494">
        <w:rPr>
          <w:rFonts w:cs="Arial"/>
          <w:sz w:val="24"/>
          <w:szCs w:val="24"/>
        </w:rPr>
        <w:t xml:space="preserve"> </w:t>
      </w:r>
      <w:r w:rsidRPr="00D54494">
        <w:rPr>
          <w:rFonts w:cs="Arial"/>
          <w:sz w:val="24"/>
          <w:szCs w:val="24"/>
        </w:rPr>
        <w:t>uzyska taką samą liczbę punktów i będzie posiadać również taką samą cenę, Zamawiający przeprowadzi</w:t>
      </w:r>
      <w:r w:rsidR="006C2714" w:rsidRPr="00D54494">
        <w:rPr>
          <w:rFonts w:cs="Arial"/>
          <w:sz w:val="24"/>
          <w:szCs w:val="24"/>
        </w:rPr>
        <w:t xml:space="preserve"> </w:t>
      </w:r>
      <w:r w:rsidRPr="00D54494">
        <w:rPr>
          <w:rFonts w:cs="Arial"/>
          <w:sz w:val="24"/>
          <w:szCs w:val="24"/>
        </w:rPr>
        <w:t>negocjacje cenowe</w:t>
      </w:r>
      <w:r w:rsidR="006C2714" w:rsidRPr="00D54494">
        <w:rPr>
          <w:rFonts w:cs="Arial"/>
          <w:sz w:val="24"/>
          <w:szCs w:val="24"/>
        </w:rPr>
        <w:t>.</w:t>
      </w:r>
    </w:p>
    <w:p w14:paraId="1DD99E1E" w14:textId="2039357E" w:rsidR="00437954" w:rsidRPr="00D54494" w:rsidRDefault="00437954" w:rsidP="00437954">
      <w:pPr>
        <w:autoSpaceDE w:val="0"/>
        <w:autoSpaceDN w:val="0"/>
        <w:adjustRightInd w:val="0"/>
        <w:spacing w:after="0" w:line="276" w:lineRule="auto"/>
        <w:ind w:left="360"/>
        <w:jc w:val="both"/>
        <w:rPr>
          <w:rFonts w:cstheme="minorHAnsi"/>
          <w:color w:val="000000"/>
          <w:sz w:val="24"/>
          <w:szCs w:val="24"/>
        </w:rPr>
      </w:pPr>
    </w:p>
    <w:p w14:paraId="4093B273" w14:textId="77777777" w:rsidR="00437954" w:rsidRPr="00D54494" w:rsidRDefault="00437954" w:rsidP="00437954">
      <w:pPr>
        <w:autoSpaceDE w:val="0"/>
        <w:autoSpaceDN w:val="0"/>
        <w:adjustRightInd w:val="0"/>
        <w:spacing w:after="0" w:line="276" w:lineRule="auto"/>
        <w:ind w:left="360"/>
        <w:jc w:val="both"/>
        <w:rPr>
          <w:rFonts w:cstheme="minorHAnsi"/>
          <w:color w:val="000000"/>
          <w:sz w:val="24"/>
          <w:szCs w:val="24"/>
        </w:rPr>
      </w:pPr>
      <w:r w:rsidRPr="00D54494">
        <w:rPr>
          <w:rFonts w:cstheme="minorHAnsi"/>
          <w:color w:val="000000"/>
          <w:sz w:val="24"/>
          <w:szCs w:val="24"/>
        </w:rPr>
        <w:t>Obliczanie punktacji:</w:t>
      </w:r>
    </w:p>
    <w:p w14:paraId="7D31BF8A" w14:textId="77777777" w:rsidR="00437954" w:rsidRPr="00D54494" w:rsidRDefault="00437954" w:rsidP="00437954">
      <w:pPr>
        <w:autoSpaceDE w:val="0"/>
        <w:autoSpaceDN w:val="0"/>
        <w:adjustRightInd w:val="0"/>
        <w:spacing w:after="0" w:line="276" w:lineRule="auto"/>
        <w:jc w:val="both"/>
        <w:rPr>
          <w:rFonts w:cstheme="minorHAnsi"/>
          <w:color w:val="000000"/>
          <w:sz w:val="24"/>
          <w:szCs w:val="24"/>
        </w:rPr>
      </w:pPr>
    </w:p>
    <w:p w14:paraId="788E0232" w14:textId="1311A0BA" w:rsidR="00437954" w:rsidRPr="00D54494" w:rsidRDefault="008C07D9" w:rsidP="00437954">
      <w:pPr>
        <w:pStyle w:val="Akapitzlist"/>
        <w:numPr>
          <w:ilvl w:val="0"/>
          <w:numId w:val="10"/>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Cena – 60% (maks. 6</w:t>
      </w:r>
      <w:r w:rsidR="00437954" w:rsidRPr="00D54494">
        <w:rPr>
          <w:rFonts w:cstheme="minorHAnsi"/>
          <w:color w:val="000000"/>
          <w:sz w:val="24"/>
          <w:szCs w:val="24"/>
        </w:rPr>
        <w:t>0 punktów)</w:t>
      </w:r>
    </w:p>
    <w:p w14:paraId="7AF73C1C" w14:textId="77777777" w:rsidR="00437954" w:rsidRPr="00D54494" w:rsidRDefault="00437954" w:rsidP="00437954">
      <w:pPr>
        <w:autoSpaceDE w:val="0"/>
        <w:autoSpaceDN w:val="0"/>
        <w:adjustRightInd w:val="0"/>
        <w:spacing w:after="0" w:line="276" w:lineRule="auto"/>
        <w:jc w:val="both"/>
        <w:rPr>
          <w:rFonts w:cstheme="minorHAnsi"/>
          <w:color w:val="000000"/>
          <w:sz w:val="24"/>
          <w:szCs w:val="24"/>
        </w:rPr>
      </w:pPr>
    </w:p>
    <w:p w14:paraId="79C9F96D" w14:textId="77777777" w:rsidR="00437954" w:rsidRPr="00D54494" w:rsidRDefault="00437954" w:rsidP="00437954">
      <w:pPr>
        <w:autoSpaceDE w:val="0"/>
        <w:autoSpaceDN w:val="0"/>
        <w:adjustRightInd w:val="0"/>
        <w:spacing w:after="0" w:line="276" w:lineRule="auto"/>
        <w:ind w:left="708"/>
        <w:jc w:val="both"/>
        <w:rPr>
          <w:rFonts w:cstheme="minorHAnsi"/>
          <w:color w:val="000000"/>
          <w:sz w:val="24"/>
          <w:szCs w:val="24"/>
        </w:rPr>
      </w:pPr>
      <w:r w:rsidRPr="00D54494">
        <w:rPr>
          <w:rFonts w:cstheme="minorHAnsi"/>
          <w:color w:val="000000"/>
          <w:sz w:val="24"/>
          <w:szCs w:val="24"/>
        </w:rPr>
        <w:t xml:space="preserve">Liczba punktów uzyskanych w kryterium: </w:t>
      </w:r>
    </w:p>
    <w:p w14:paraId="5472C328" w14:textId="77777777" w:rsidR="00437954" w:rsidRPr="00D54494" w:rsidRDefault="00437954" w:rsidP="00437954">
      <w:pPr>
        <w:autoSpaceDE w:val="0"/>
        <w:autoSpaceDN w:val="0"/>
        <w:adjustRightInd w:val="0"/>
        <w:spacing w:after="0" w:line="276" w:lineRule="auto"/>
        <w:ind w:left="708"/>
        <w:jc w:val="both"/>
        <w:rPr>
          <w:rFonts w:cstheme="minorHAnsi"/>
          <w:color w:val="000000"/>
          <w:sz w:val="24"/>
          <w:szCs w:val="24"/>
        </w:rPr>
      </w:pPr>
      <w:r w:rsidRPr="00D54494">
        <w:rPr>
          <w:rFonts w:cstheme="minorHAnsi"/>
          <w:color w:val="000000"/>
          <w:sz w:val="24"/>
          <w:szCs w:val="24"/>
        </w:rPr>
        <w:t>„cena” = (cena oferty netto najniższej / cena oferty netto badanej) x 70 pkt</w:t>
      </w:r>
    </w:p>
    <w:p w14:paraId="51B5B969" w14:textId="77777777" w:rsidR="00437954" w:rsidRPr="00D54494" w:rsidRDefault="00437954" w:rsidP="00437954">
      <w:pPr>
        <w:autoSpaceDE w:val="0"/>
        <w:autoSpaceDN w:val="0"/>
        <w:adjustRightInd w:val="0"/>
        <w:spacing w:after="0" w:line="276" w:lineRule="auto"/>
        <w:ind w:left="708"/>
        <w:jc w:val="both"/>
        <w:rPr>
          <w:rFonts w:cstheme="minorHAnsi"/>
          <w:color w:val="000000"/>
          <w:sz w:val="24"/>
          <w:szCs w:val="24"/>
        </w:rPr>
      </w:pPr>
    </w:p>
    <w:p w14:paraId="0BB0CED1" w14:textId="6ED6F74E" w:rsidR="00437954" w:rsidRPr="00D54494" w:rsidRDefault="00437954" w:rsidP="004A45E8">
      <w:pPr>
        <w:autoSpaceDE w:val="0"/>
        <w:autoSpaceDN w:val="0"/>
        <w:adjustRightInd w:val="0"/>
        <w:spacing w:after="0" w:line="276" w:lineRule="auto"/>
        <w:ind w:left="708"/>
        <w:jc w:val="both"/>
        <w:rPr>
          <w:rFonts w:cstheme="minorHAnsi"/>
          <w:color w:val="000000"/>
          <w:sz w:val="24"/>
          <w:szCs w:val="24"/>
        </w:rPr>
      </w:pPr>
      <w:r w:rsidRPr="00D54494">
        <w:rPr>
          <w:rFonts w:cstheme="minorHAnsi"/>
          <w:color w:val="000000"/>
          <w:sz w:val="24"/>
          <w:szCs w:val="24"/>
        </w:rPr>
        <w:t>Wartość punktowa w zakresie kryterium cena przyznana zostanie na podstawie informacji</w:t>
      </w:r>
      <w:r w:rsidR="004A45E8" w:rsidRPr="00D54494">
        <w:rPr>
          <w:rFonts w:cstheme="minorHAnsi"/>
          <w:color w:val="000000"/>
          <w:sz w:val="24"/>
          <w:szCs w:val="24"/>
        </w:rPr>
        <w:t xml:space="preserve"> </w:t>
      </w:r>
      <w:r w:rsidRPr="00D54494">
        <w:rPr>
          <w:rFonts w:cstheme="minorHAnsi"/>
          <w:color w:val="000000"/>
          <w:sz w:val="24"/>
          <w:szCs w:val="24"/>
        </w:rPr>
        <w:t>podanych przez Wykonawcę w Formularzu ofertowym.</w:t>
      </w:r>
    </w:p>
    <w:p w14:paraId="18FADBA1" w14:textId="728C7A1D" w:rsidR="00437954" w:rsidRPr="00D54494" w:rsidRDefault="00437954" w:rsidP="00437954">
      <w:pPr>
        <w:autoSpaceDE w:val="0"/>
        <w:autoSpaceDN w:val="0"/>
        <w:adjustRightInd w:val="0"/>
        <w:spacing w:after="0" w:line="276" w:lineRule="auto"/>
        <w:jc w:val="both"/>
        <w:rPr>
          <w:rFonts w:cstheme="minorHAnsi"/>
          <w:color w:val="000000"/>
          <w:sz w:val="24"/>
          <w:szCs w:val="24"/>
        </w:rPr>
      </w:pPr>
    </w:p>
    <w:p w14:paraId="609E9025" w14:textId="77777777" w:rsidR="00BE4D91" w:rsidRPr="00D54494" w:rsidRDefault="00BE4D91" w:rsidP="00437954">
      <w:pPr>
        <w:autoSpaceDE w:val="0"/>
        <w:autoSpaceDN w:val="0"/>
        <w:adjustRightInd w:val="0"/>
        <w:spacing w:after="0" w:line="276" w:lineRule="auto"/>
        <w:jc w:val="both"/>
        <w:rPr>
          <w:rFonts w:cstheme="minorHAnsi"/>
          <w:color w:val="000000"/>
          <w:sz w:val="24"/>
          <w:szCs w:val="24"/>
        </w:rPr>
      </w:pPr>
    </w:p>
    <w:p w14:paraId="4E4147B0" w14:textId="768886BB" w:rsidR="008C07D9" w:rsidRPr="00D54494" w:rsidRDefault="008C07D9" w:rsidP="008C07D9">
      <w:pPr>
        <w:pStyle w:val="Akapitzlist"/>
        <w:numPr>
          <w:ilvl w:val="0"/>
          <w:numId w:val="10"/>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Okres udzielonej Asysty – 20% (maks. 20% punktów)</w:t>
      </w:r>
    </w:p>
    <w:p w14:paraId="655E458B" w14:textId="77777777" w:rsidR="008C07D9" w:rsidRPr="00D54494" w:rsidRDefault="008C07D9" w:rsidP="008C07D9">
      <w:pPr>
        <w:pStyle w:val="Akapitzlist"/>
        <w:autoSpaceDE w:val="0"/>
        <w:autoSpaceDN w:val="0"/>
        <w:adjustRightInd w:val="0"/>
        <w:spacing w:after="0" w:line="276" w:lineRule="auto"/>
        <w:ind w:left="360"/>
        <w:jc w:val="both"/>
        <w:rPr>
          <w:rFonts w:cstheme="minorHAnsi"/>
          <w:color w:val="000000"/>
          <w:sz w:val="24"/>
          <w:szCs w:val="24"/>
        </w:rPr>
      </w:pPr>
    </w:p>
    <w:p w14:paraId="79B1782D" w14:textId="3967FCE9" w:rsidR="008C07D9" w:rsidRPr="00D54494" w:rsidRDefault="008C07D9" w:rsidP="008C07D9">
      <w:pPr>
        <w:pStyle w:val="Akapitzlist"/>
        <w:autoSpaceDE w:val="0"/>
        <w:autoSpaceDN w:val="0"/>
        <w:adjustRightInd w:val="0"/>
        <w:spacing w:after="0" w:line="276" w:lineRule="auto"/>
        <w:ind w:left="360"/>
        <w:jc w:val="both"/>
        <w:rPr>
          <w:rFonts w:cstheme="minorHAnsi"/>
          <w:color w:val="000000"/>
          <w:sz w:val="24"/>
          <w:szCs w:val="24"/>
        </w:rPr>
      </w:pPr>
      <w:r w:rsidRPr="00D54494">
        <w:rPr>
          <w:rFonts w:cstheme="minorHAnsi"/>
          <w:color w:val="000000"/>
          <w:sz w:val="24"/>
          <w:szCs w:val="24"/>
        </w:rPr>
        <w:t>Liczba punktów kryterium:</w:t>
      </w:r>
    </w:p>
    <w:p w14:paraId="285C4000" w14:textId="560B86A1" w:rsidR="008C07D9" w:rsidRPr="00D54494" w:rsidRDefault="008C07D9" w:rsidP="008C07D9">
      <w:pPr>
        <w:autoSpaceDE w:val="0"/>
        <w:autoSpaceDN w:val="0"/>
        <w:adjustRightInd w:val="0"/>
        <w:spacing w:after="0" w:line="276" w:lineRule="auto"/>
        <w:ind w:left="708"/>
        <w:jc w:val="both"/>
        <w:rPr>
          <w:rFonts w:cstheme="minorHAnsi"/>
          <w:color w:val="000000"/>
          <w:sz w:val="24"/>
          <w:szCs w:val="24"/>
        </w:rPr>
      </w:pPr>
      <w:r w:rsidRPr="00D54494">
        <w:rPr>
          <w:rFonts w:cstheme="minorHAnsi"/>
          <w:color w:val="000000"/>
          <w:sz w:val="24"/>
          <w:szCs w:val="24"/>
        </w:rPr>
        <w:t>„asysta” = (</w:t>
      </w:r>
      <w:r w:rsidRPr="00D54494">
        <w:rPr>
          <w:rFonts w:eastAsia="Verdana" w:cs="Verdana"/>
          <w:color w:val="000000" w:themeColor="text1"/>
          <w:sz w:val="24"/>
          <w:szCs w:val="24"/>
        </w:rPr>
        <w:t xml:space="preserve">prawo do aktualizacji, prawo do nowych wersji systemu, </w:t>
      </w:r>
      <w:r w:rsidRPr="00D54494">
        <w:rPr>
          <w:rFonts w:cstheme="minorHAnsi"/>
          <w:color w:val="000000"/>
          <w:sz w:val="24"/>
          <w:szCs w:val="24"/>
        </w:rPr>
        <w:t xml:space="preserve">(w miesiącach) w ofercie ocenianej/okres </w:t>
      </w:r>
      <w:r w:rsidR="004F40A8" w:rsidRPr="00D54494">
        <w:rPr>
          <w:rFonts w:cstheme="minorHAnsi"/>
          <w:color w:val="000000"/>
          <w:sz w:val="24"/>
          <w:szCs w:val="24"/>
        </w:rPr>
        <w:t xml:space="preserve">asysty </w:t>
      </w:r>
      <w:r w:rsidRPr="00D54494">
        <w:rPr>
          <w:rFonts w:cstheme="minorHAnsi"/>
          <w:color w:val="000000"/>
          <w:sz w:val="24"/>
          <w:szCs w:val="24"/>
        </w:rPr>
        <w:t>w ofercie z najdłuższym okresem gwarancji) x 20 pkt</w:t>
      </w:r>
    </w:p>
    <w:p w14:paraId="760FF7F8" w14:textId="77777777" w:rsidR="008C07D9" w:rsidRPr="00D54494" w:rsidRDefault="008C07D9" w:rsidP="008C07D9">
      <w:pPr>
        <w:autoSpaceDE w:val="0"/>
        <w:autoSpaceDN w:val="0"/>
        <w:adjustRightInd w:val="0"/>
        <w:spacing w:after="0" w:line="276" w:lineRule="auto"/>
        <w:ind w:left="708"/>
        <w:jc w:val="both"/>
        <w:rPr>
          <w:rFonts w:cstheme="minorHAnsi"/>
          <w:color w:val="000000"/>
          <w:sz w:val="24"/>
          <w:szCs w:val="24"/>
        </w:rPr>
      </w:pPr>
    </w:p>
    <w:p w14:paraId="5DA8D93B" w14:textId="254E95A6" w:rsidR="008C07D9" w:rsidRPr="00D54494" w:rsidRDefault="008C07D9" w:rsidP="008C07D9">
      <w:pPr>
        <w:autoSpaceDE w:val="0"/>
        <w:autoSpaceDN w:val="0"/>
        <w:adjustRightInd w:val="0"/>
        <w:spacing w:after="0" w:line="276" w:lineRule="auto"/>
        <w:ind w:left="708"/>
        <w:jc w:val="both"/>
        <w:rPr>
          <w:rFonts w:cstheme="minorHAnsi"/>
          <w:color w:val="000000"/>
          <w:sz w:val="24"/>
          <w:szCs w:val="24"/>
        </w:rPr>
      </w:pPr>
      <w:r w:rsidRPr="00D54494">
        <w:rPr>
          <w:rFonts w:cstheme="minorHAnsi"/>
          <w:color w:val="000000"/>
          <w:sz w:val="24"/>
          <w:szCs w:val="24"/>
        </w:rPr>
        <w:t xml:space="preserve">Maksymalny możliwy okres </w:t>
      </w:r>
      <w:r w:rsidR="004F40A8" w:rsidRPr="00D54494">
        <w:rPr>
          <w:rFonts w:cstheme="minorHAnsi"/>
          <w:color w:val="000000"/>
          <w:sz w:val="24"/>
          <w:szCs w:val="24"/>
        </w:rPr>
        <w:t xml:space="preserve">asysty </w:t>
      </w:r>
      <w:r w:rsidRPr="00D54494">
        <w:rPr>
          <w:rFonts w:cstheme="minorHAnsi"/>
          <w:color w:val="000000"/>
          <w:sz w:val="24"/>
          <w:szCs w:val="24"/>
        </w:rPr>
        <w:t xml:space="preserve">zaproponowany w ofercie i punktowany przez Zamawiającego nie może być dłuższy niż 60 miesięcy. W przypadku, gdy Wykonawca zaproponuje dłuższy okres </w:t>
      </w:r>
      <w:r w:rsidR="004F40A8" w:rsidRPr="00D54494">
        <w:rPr>
          <w:rFonts w:cstheme="minorHAnsi"/>
          <w:color w:val="000000"/>
          <w:sz w:val="24"/>
          <w:szCs w:val="24"/>
        </w:rPr>
        <w:t>asysty</w:t>
      </w:r>
      <w:r w:rsidRPr="00D54494">
        <w:rPr>
          <w:rFonts w:cstheme="minorHAnsi"/>
          <w:color w:val="000000"/>
          <w:sz w:val="24"/>
          <w:szCs w:val="24"/>
        </w:rPr>
        <w:t>, punkty dla kryterium będą obliczane, jak dla okresu 60 miesięcy.</w:t>
      </w:r>
    </w:p>
    <w:p w14:paraId="31A29B41" w14:textId="77777777" w:rsidR="008C07D9" w:rsidRPr="00D54494" w:rsidRDefault="008C07D9" w:rsidP="008C07D9">
      <w:pPr>
        <w:autoSpaceDE w:val="0"/>
        <w:autoSpaceDN w:val="0"/>
        <w:adjustRightInd w:val="0"/>
        <w:spacing w:after="0" w:line="276" w:lineRule="auto"/>
        <w:ind w:left="708"/>
        <w:jc w:val="both"/>
        <w:rPr>
          <w:rFonts w:cstheme="minorHAnsi"/>
          <w:color w:val="000000"/>
          <w:sz w:val="24"/>
          <w:szCs w:val="24"/>
        </w:rPr>
      </w:pPr>
    </w:p>
    <w:p w14:paraId="462AD8E4" w14:textId="73D17839" w:rsidR="008C07D9" w:rsidRPr="00D54494" w:rsidRDefault="008C07D9" w:rsidP="008C07D9">
      <w:pPr>
        <w:autoSpaceDE w:val="0"/>
        <w:autoSpaceDN w:val="0"/>
        <w:adjustRightInd w:val="0"/>
        <w:spacing w:after="0" w:line="276" w:lineRule="auto"/>
        <w:ind w:left="708"/>
        <w:jc w:val="both"/>
        <w:rPr>
          <w:rFonts w:cstheme="minorHAnsi"/>
          <w:color w:val="000000"/>
          <w:sz w:val="24"/>
          <w:szCs w:val="24"/>
        </w:rPr>
      </w:pPr>
      <w:r w:rsidRPr="00D54494">
        <w:rPr>
          <w:rFonts w:cstheme="minorHAnsi"/>
          <w:color w:val="000000"/>
          <w:sz w:val="24"/>
          <w:szCs w:val="24"/>
        </w:rPr>
        <w:t xml:space="preserve">W przypadku, gdy Wykonawca zaproponuje krótszy okres </w:t>
      </w:r>
      <w:r w:rsidR="004F40A8" w:rsidRPr="00D54494">
        <w:rPr>
          <w:rFonts w:cstheme="minorHAnsi"/>
          <w:color w:val="000000"/>
          <w:sz w:val="24"/>
          <w:szCs w:val="24"/>
        </w:rPr>
        <w:t xml:space="preserve">asysty </w:t>
      </w:r>
      <w:r w:rsidRPr="00D54494">
        <w:rPr>
          <w:rFonts w:cstheme="minorHAnsi"/>
          <w:color w:val="000000"/>
          <w:sz w:val="24"/>
          <w:szCs w:val="24"/>
        </w:rPr>
        <w:t>niż wymagany oferta Oferenta Oferta zostanie odrzucona.</w:t>
      </w:r>
    </w:p>
    <w:p w14:paraId="74CF7938" w14:textId="77777777" w:rsidR="008C07D9" w:rsidRPr="00D54494" w:rsidRDefault="008C07D9" w:rsidP="008C07D9">
      <w:pPr>
        <w:autoSpaceDE w:val="0"/>
        <w:autoSpaceDN w:val="0"/>
        <w:adjustRightInd w:val="0"/>
        <w:spacing w:after="0" w:line="276" w:lineRule="auto"/>
        <w:ind w:left="708"/>
        <w:jc w:val="both"/>
        <w:rPr>
          <w:rFonts w:cstheme="minorHAnsi"/>
          <w:color w:val="000000"/>
          <w:sz w:val="24"/>
          <w:szCs w:val="24"/>
        </w:rPr>
      </w:pPr>
    </w:p>
    <w:p w14:paraId="566A43BE" w14:textId="4035E683" w:rsidR="008C07D9" w:rsidRPr="00D54494" w:rsidRDefault="008C07D9" w:rsidP="008C07D9">
      <w:pPr>
        <w:autoSpaceDE w:val="0"/>
        <w:autoSpaceDN w:val="0"/>
        <w:adjustRightInd w:val="0"/>
        <w:spacing w:after="0" w:line="276" w:lineRule="auto"/>
        <w:ind w:left="708"/>
        <w:jc w:val="both"/>
        <w:rPr>
          <w:rFonts w:cstheme="minorHAnsi"/>
          <w:color w:val="000000"/>
          <w:sz w:val="24"/>
          <w:szCs w:val="24"/>
        </w:rPr>
      </w:pPr>
      <w:r w:rsidRPr="00D54494">
        <w:rPr>
          <w:rFonts w:cstheme="minorHAnsi"/>
          <w:color w:val="000000"/>
          <w:sz w:val="24"/>
          <w:szCs w:val="24"/>
        </w:rPr>
        <w:t>Minimalny wymagan</w:t>
      </w:r>
      <w:r w:rsidR="004F40A8" w:rsidRPr="00D54494">
        <w:rPr>
          <w:rFonts w:cstheme="minorHAnsi"/>
          <w:color w:val="000000"/>
          <w:sz w:val="24"/>
          <w:szCs w:val="24"/>
        </w:rPr>
        <w:t xml:space="preserve">y okres </w:t>
      </w:r>
      <w:r w:rsidR="00D54494">
        <w:rPr>
          <w:rFonts w:cstheme="minorHAnsi"/>
          <w:color w:val="000000"/>
          <w:sz w:val="24"/>
          <w:szCs w:val="24"/>
        </w:rPr>
        <w:t>asysty wynosi 36</w:t>
      </w:r>
      <w:r w:rsidRPr="00D54494">
        <w:rPr>
          <w:rFonts w:cstheme="minorHAnsi"/>
          <w:color w:val="000000"/>
          <w:sz w:val="24"/>
          <w:szCs w:val="24"/>
        </w:rPr>
        <w:t xml:space="preserve"> </w:t>
      </w:r>
      <w:r w:rsidR="00414D05" w:rsidRPr="00D54494">
        <w:rPr>
          <w:rFonts w:cstheme="minorHAnsi"/>
          <w:color w:val="000000"/>
          <w:sz w:val="24"/>
          <w:szCs w:val="24"/>
        </w:rPr>
        <w:t>miesi</w:t>
      </w:r>
      <w:r w:rsidR="00D54494">
        <w:rPr>
          <w:rFonts w:cstheme="minorHAnsi"/>
          <w:color w:val="000000"/>
          <w:sz w:val="24"/>
          <w:szCs w:val="24"/>
        </w:rPr>
        <w:t>ęcy</w:t>
      </w:r>
      <w:r w:rsidRPr="00D54494">
        <w:rPr>
          <w:rFonts w:cstheme="minorHAnsi"/>
          <w:color w:val="000000"/>
          <w:sz w:val="24"/>
          <w:szCs w:val="24"/>
        </w:rPr>
        <w:t xml:space="preserve">. </w:t>
      </w:r>
    </w:p>
    <w:p w14:paraId="45B5A72A" w14:textId="77777777" w:rsidR="008C07D9" w:rsidRPr="00D54494" w:rsidRDefault="008C07D9" w:rsidP="008C07D9">
      <w:pPr>
        <w:autoSpaceDE w:val="0"/>
        <w:autoSpaceDN w:val="0"/>
        <w:adjustRightInd w:val="0"/>
        <w:spacing w:after="0" w:line="276" w:lineRule="auto"/>
        <w:ind w:left="708"/>
        <w:jc w:val="both"/>
        <w:rPr>
          <w:rFonts w:cstheme="minorHAnsi"/>
          <w:color w:val="000000"/>
          <w:sz w:val="24"/>
          <w:szCs w:val="24"/>
        </w:rPr>
      </w:pPr>
    </w:p>
    <w:p w14:paraId="3ADB3055" w14:textId="7D180907" w:rsidR="008C07D9" w:rsidRPr="00D54494" w:rsidRDefault="008C07D9" w:rsidP="008C07D9">
      <w:pPr>
        <w:autoSpaceDE w:val="0"/>
        <w:autoSpaceDN w:val="0"/>
        <w:adjustRightInd w:val="0"/>
        <w:spacing w:after="0" w:line="276" w:lineRule="auto"/>
        <w:ind w:left="708"/>
        <w:jc w:val="both"/>
        <w:rPr>
          <w:rFonts w:cstheme="minorHAnsi"/>
          <w:color w:val="000000"/>
          <w:sz w:val="24"/>
          <w:szCs w:val="24"/>
        </w:rPr>
      </w:pPr>
      <w:r w:rsidRPr="00D54494">
        <w:rPr>
          <w:rFonts w:cstheme="minorHAnsi"/>
          <w:color w:val="000000"/>
          <w:sz w:val="24"/>
          <w:szCs w:val="24"/>
        </w:rPr>
        <w:lastRenderedPageBreak/>
        <w:t>Wartoś</w:t>
      </w:r>
      <w:r w:rsidR="00D54494">
        <w:rPr>
          <w:rFonts w:cstheme="minorHAnsi"/>
          <w:color w:val="000000"/>
          <w:sz w:val="24"/>
          <w:szCs w:val="24"/>
        </w:rPr>
        <w:t>ć punktowa w zakresie kryterium</w:t>
      </w:r>
      <w:r w:rsidR="004F40A8" w:rsidRPr="00D54494">
        <w:rPr>
          <w:rFonts w:cstheme="minorHAnsi"/>
          <w:color w:val="000000"/>
          <w:sz w:val="24"/>
          <w:szCs w:val="24"/>
        </w:rPr>
        <w:t>:</w:t>
      </w:r>
      <w:r w:rsidR="00D54494">
        <w:rPr>
          <w:rFonts w:cstheme="minorHAnsi"/>
          <w:color w:val="000000"/>
          <w:sz w:val="24"/>
          <w:szCs w:val="24"/>
        </w:rPr>
        <w:t xml:space="preserve"> ”</w:t>
      </w:r>
      <w:r w:rsidR="004F40A8" w:rsidRPr="00D54494">
        <w:rPr>
          <w:rFonts w:cstheme="minorHAnsi"/>
          <w:color w:val="000000"/>
          <w:sz w:val="24"/>
          <w:szCs w:val="24"/>
        </w:rPr>
        <w:t>Asysta”</w:t>
      </w:r>
      <w:r w:rsidRPr="00D54494">
        <w:rPr>
          <w:rFonts w:cstheme="minorHAnsi"/>
          <w:color w:val="000000"/>
          <w:sz w:val="24"/>
          <w:szCs w:val="24"/>
        </w:rPr>
        <w:t xml:space="preserve"> przyznana zostanie na podstawie</w:t>
      </w:r>
      <w:r w:rsidR="004F40A8" w:rsidRPr="00D54494">
        <w:rPr>
          <w:rFonts w:cstheme="minorHAnsi"/>
          <w:color w:val="000000"/>
          <w:sz w:val="24"/>
          <w:szCs w:val="24"/>
        </w:rPr>
        <w:t xml:space="preserve"> </w:t>
      </w:r>
      <w:r w:rsidRPr="00D54494">
        <w:rPr>
          <w:rFonts w:cstheme="minorHAnsi"/>
          <w:color w:val="000000"/>
          <w:sz w:val="24"/>
          <w:szCs w:val="24"/>
        </w:rPr>
        <w:t>informacji podanych przez Wykonawcę w Formularzu ofertowym.</w:t>
      </w:r>
    </w:p>
    <w:p w14:paraId="46E07155" w14:textId="303EF107" w:rsidR="008C07D9" w:rsidRPr="00D54494" w:rsidRDefault="008C07D9" w:rsidP="004F40A8">
      <w:pPr>
        <w:pStyle w:val="Akapitzlist"/>
        <w:autoSpaceDE w:val="0"/>
        <w:autoSpaceDN w:val="0"/>
        <w:adjustRightInd w:val="0"/>
        <w:spacing w:after="0" w:line="276" w:lineRule="auto"/>
        <w:ind w:left="360"/>
        <w:jc w:val="both"/>
        <w:rPr>
          <w:rFonts w:cstheme="minorHAnsi"/>
          <w:color w:val="000000"/>
          <w:sz w:val="24"/>
          <w:szCs w:val="24"/>
        </w:rPr>
      </w:pPr>
    </w:p>
    <w:p w14:paraId="2B68AE5C" w14:textId="77777777" w:rsidR="008C07D9" w:rsidRPr="00D54494" w:rsidRDefault="008C07D9" w:rsidP="004F40A8">
      <w:pPr>
        <w:pStyle w:val="Akapitzlist"/>
        <w:autoSpaceDE w:val="0"/>
        <w:autoSpaceDN w:val="0"/>
        <w:adjustRightInd w:val="0"/>
        <w:spacing w:after="0" w:line="276" w:lineRule="auto"/>
        <w:ind w:left="360"/>
        <w:jc w:val="both"/>
        <w:rPr>
          <w:rFonts w:cstheme="minorHAnsi"/>
          <w:color w:val="000000"/>
          <w:sz w:val="24"/>
          <w:szCs w:val="24"/>
        </w:rPr>
      </w:pPr>
    </w:p>
    <w:p w14:paraId="6AC86FB3" w14:textId="38269A96" w:rsidR="00437954" w:rsidRPr="00D54494" w:rsidRDefault="008C07D9" w:rsidP="00437954">
      <w:pPr>
        <w:pStyle w:val="Akapitzlist"/>
        <w:numPr>
          <w:ilvl w:val="0"/>
          <w:numId w:val="10"/>
        </w:numPr>
        <w:autoSpaceDE w:val="0"/>
        <w:autoSpaceDN w:val="0"/>
        <w:adjustRightInd w:val="0"/>
        <w:spacing w:after="0" w:line="276" w:lineRule="auto"/>
        <w:jc w:val="both"/>
        <w:rPr>
          <w:rFonts w:cstheme="minorHAnsi"/>
          <w:color w:val="000000"/>
          <w:sz w:val="24"/>
          <w:szCs w:val="24"/>
        </w:rPr>
      </w:pPr>
      <w:r w:rsidRPr="00D54494">
        <w:rPr>
          <w:rFonts w:cstheme="minorHAnsi"/>
          <w:color w:val="000000"/>
          <w:sz w:val="24"/>
          <w:szCs w:val="24"/>
        </w:rPr>
        <w:t>Gwarancja – 20% (maks. 2</w:t>
      </w:r>
      <w:r w:rsidR="00437954" w:rsidRPr="00D54494">
        <w:rPr>
          <w:rFonts w:cstheme="minorHAnsi"/>
          <w:color w:val="000000"/>
          <w:sz w:val="24"/>
          <w:szCs w:val="24"/>
        </w:rPr>
        <w:t>0 punktów)</w:t>
      </w:r>
    </w:p>
    <w:p w14:paraId="2672196B" w14:textId="77777777" w:rsidR="00437954" w:rsidRPr="00D54494" w:rsidRDefault="00437954" w:rsidP="00437954">
      <w:pPr>
        <w:autoSpaceDE w:val="0"/>
        <w:autoSpaceDN w:val="0"/>
        <w:adjustRightInd w:val="0"/>
        <w:spacing w:after="0" w:line="276" w:lineRule="auto"/>
        <w:jc w:val="both"/>
        <w:rPr>
          <w:rFonts w:cstheme="minorHAnsi"/>
          <w:color w:val="000000"/>
          <w:sz w:val="24"/>
          <w:szCs w:val="24"/>
        </w:rPr>
      </w:pPr>
    </w:p>
    <w:p w14:paraId="0245ED39" w14:textId="77777777" w:rsidR="00437954" w:rsidRPr="00D54494" w:rsidRDefault="00437954" w:rsidP="00437954">
      <w:pPr>
        <w:autoSpaceDE w:val="0"/>
        <w:autoSpaceDN w:val="0"/>
        <w:adjustRightInd w:val="0"/>
        <w:spacing w:after="0" w:line="276" w:lineRule="auto"/>
        <w:ind w:left="708"/>
        <w:jc w:val="both"/>
        <w:rPr>
          <w:rFonts w:cstheme="minorHAnsi"/>
          <w:color w:val="000000"/>
          <w:sz w:val="24"/>
          <w:szCs w:val="24"/>
        </w:rPr>
      </w:pPr>
      <w:r w:rsidRPr="00D54494">
        <w:rPr>
          <w:rFonts w:cstheme="minorHAnsi"/>
          <w:color w:val="000000"/>
          <w:sz w:val="24"/>
          <w:szCs w:val="24"/>
        </w:rPr>
        <w:t>Liczba punktów kryterium:</w:t>
      </w:r>
    </w:p>
    <w:p w14:paraId="4FAA64E5" w14:textId="21985D21" w:rsidR="00437954" w:rsidRPr="00D54494" w:rsidRDefault="00437954" w:rsidP="00437954">
      <w:pPr>
        <w:autoSpaceDE w:val="0"/>
        <w:autoSpaceDN w:val="0"/>
        <w:adjustRightInd w:val="0"/>
        <w:spacing w:after="0" w:line="276" w:lineRule="auto"/>
        <w:ind w:left="708"/>
        <w:jc w:val="both"/>
        <w:rPr>
          <w:rFonts w:cstheme="minorHAnsi"/>
          <w:color w:val="000000"/>
          <w:sz w:val="24"/>
          <w:szCs w:val="24"/>
        </w:rPr>
      </w:pPr>
      <w:r w:rsidRPr="00D54494">
        <w:rPr>
          <w:rFonts w:cstheme="minorHAnsi"/>
          <w:color w:val="000000"/>
          <w:sz w:val="24"/>
          <w:szCs w:val="24"/>
        </w:rPr>
        <w:t>„gwarancja” = (okres gwarancji (w miesiącach) w ofercie ocenianej/okres gwarancji w ofercie z najdłuższym okresem gwarancji) x 20 pkt</w:t>
      </w:r>
    </w:p>
    <w:p w14:paraId="56ED8015" w14:textId="77777777" w:rsidR="00437954" w:rsidRPr="00D54494" w:rsidRDefault="00437954" w:rsidP="00437954">
      <w:pPr>
        <w:autoSpaceDE w:val="0"/>
        <w:autoSpaceDN w:val="0"/>
        <w:adjustRightInd w:val="0"/>
        <w:spacing w:after="0" w:line="276" w:lineRule="auto"/>
        <w:ind w:left="708"/>
        <w:jc w:val="both"/>
        <w:rPr>
          <w:rFonts w:cstheme="minorHAnsi"/>
          <w:color w:val="000000"/>
          <w:sz w:val="24"/>
          <w:szCs w:val="24"/>
        </w:rPr>
      </w:pPr>
    </w:p>
    <w:p w14:paraId="70577CC5" w14:textId="77777777" w:rsidR="00437954" w:rsidRPr="00D54494" w:rsidRDefault="00437954" w:rsidP="00437954">
      <w:pPr>
        <w:autoSpaceDE w:val="0"/>
        <w:autoSpaceDN w:val="0"/>
        <w:adjustRightInd w:val="0"/>
        <w:spacing w:after="0" w:line="276" w:lineRule="auto"/>
        <w:ind w:left="708"/>
        <w:jc w:val="both"/>
        <w:rPr>
          <w:rFonts w:cstheme="minorHAnsi"/>
          <w:color w:val="000000"/>
          <w:sz w:val="24"/>
          <w:szCs w:val="24"/>
        </w:rPr>
      </w:pPr>
      <w:r w:rsidRPr="00D54494">
        <w:rPr>
          <w:rFonts w:cstheme="minorHAnsi"/>
          <w:color w:val="000000"/>
          <w:sz w:val="24"/>
          <w:szCs w:val="24"/>
        </w:rPr>
        <w:t>Maksymalny możliwy okres gwarancji zaproponowany w ofercie i punktowany przez Zamawiającego nie może być dłuższy niż 60 miesięcy. W przypadku, gdy Wykonawca zaproponuje dłuższy okres gwarancji, punkty dla kryterium będą obliczane, jak dla okresu 60 miesięcy.</w:t>
      </w:r>
    </w:p>
    <w:p w14:paraId="675A74EB" w14:textId="77777777" w:rsidR="00437954" w:rsidRPr="00D54494" w:rsidRDefault="00437954" w:rsidP="00437954">
      <w:pPr>
        <w:autoSpaceDE w:val="0"/>
        <w:autoSpaceDN w:val="0"/>
        <w:adjustRightInd w:val="0"/>
        <w:spacing w:after="0" w:line="276" w:lineRule="auto"/>
        <w:ind w:left="708"/>
        <w:jc w:val="both"/>
        <w:rPr>
          <w:rFonts w:cstheme="minorHAnsi"/>
          <w:color w:val="000000"/>
          <w:sz w:val="24"/>
          <w:szCs w:val="24"/>
        </w:rPr>
      </w:pPr>
    </w:p>
    <w:p w14:paraId="1444562E" w14:textId="68149AF5" w:rsidR="00437954" w:rsidRPr="00D54494" w:rsidRDefault="00437954" w:rsidP="00437954">
      <w:pPr>
        <w:autoSpaceDE w:val="0"/>
        <w:autoSpaceDN w:val="0"/>
        <w:adjustRightInd w:val="0"/>
        <w:spacing w:after="0" w:line="276" w:lineRule="auto"/>
        <w:ind w:left="708"/>
        <w:jc w:val="both"/>
        <w:rPr>
          <w:rFonts w:cstheme="minorHAnsi"/>
          <w:color w:val="000000"/>
          <w:sz w:val="24"/>
          <w:szCs w:val="24"/>
        </w:rPr>
      </w:pPr>
      <w:r w:rsidRPr="00D54494">
        <w:rPr>
          <w:rFonts w:cstheme="minorHAnsi"/>
          <w:color w:val="000000"/>
          <w:sz w:val="24"/>
          <w:szCs w:val="24"/>
        </w:rPr>
        <w:t>W przypadku, gdy Wykonawca zaproponuje krótszy okres gwarancji niż wymagany oferta Oferenta Oferta zostanie odrzucona.</w:t>
      </w:r>
    </w:p>
    <w:p w14:paraId="1CAAF163" w14:textId="77777777" w:rsidR="00437954" w:rsidRPr="00D54494" w:rsidRDefault="00437954" w:rsidP="00437954">
      <w:pPr>
        <w:autoSpaceDE w:val="0"/>
        <w:autoSpaceDN w:val="0"/>
        <w:adjustRightInd w:val="0"/>
        <w:spacing w:after="0" w:line="276" w:lineRule="auto"/>
        <w:ind w:left="708"/>
        <w:jc w:val="both"/>
        <w:rPr>
          <w:rFonts w:cstheme="minorHAnsi"/>
          <w:color w:val="000000"/>
          <w:sz w:val="24"/>
          <w:szCs w:val="24"/>
        </w:rPr>
      </w:pPr>
    </w:p>
    <w:p w14:paraId="64FB322A" w14:textId="49BE7715" w:rsidR="00437954" w:rsidRPr="00D54494" w:rsidRDefault="00437954" w:rsidP="00437954">
      <w:pPr>
        <w:autoSpaceDE w:val="0"/>
        <w:autoSpaceDN w:val="0"/>
        <w:adjustRightInd w:val="0"/>
        <w:spacing w:after="0" w:line="276" w:lineRule="auto"/>
        <w:ind w:left="708"/>
        <w:jc w:val="both"/>
        <w:rPr>
          <w:rFonts w:cstheme="minorHAnsi"/>
          <w:color w:val="000000"/>
          <w:sz w:val="24"/>
          <w:szCs w:val="24"/>
        </w:rPr>
      </w:pPr>
      <w:r w:rsidRPr="00D54494">
        <w:rPr>
          <w:rFonts w:cstheme="minorHAnsi"/>
          <w:color w:val="000000"/>
          <w:sz w:val="24"/>
          <w:szCs w:val="24"/>
        </w:rPr>
        <w:t>Minimalny wymagan</w:t>
      </w:r>
      <w:r w:rsidR="00D54494">
        <w:rPr>
          <w:rFonts w:cstheme="minorHAnsi"/>
          <w:color w:val="000000"/>
          <w:sz w:val="24"/>
          <w:szCs w:val="24"/>
        </w:rPr>
        <w:t>y okres gwarancji wynosi 36</w:t>
      </w:r>
      <w:r w:rsidRPr="00D54494">
        <w:rPr>
          <w:rFonts w:cstheme="minorHAnsi"/>
          <w:color w:val="000000"/>
          <w:sz w:val="24"/>
          <w:szCs w:val="24"/>
        </w:rPr>
        <w:t xml:space="preserve"> </w:t>
      </w:r>
      <w:r w:rsidR="00D54494">
        <w:rPr>
          <w:rFonts w:cstheme="minorHAnsi"/>
          <w:color w:val="000000"/>
          <w:sz w:val="24"/>
          <w:szCs w:val="24"/>
        </w:rPr>
        <w:t>miesięcy</w:t>
      </w:r>
      <w:r w:rsidR="00A931A7" w:rsidRPr="00D54494">
        <w:rPr>
          <w:rFonts w:cstheme="minorHAnsi"/>
          <w:color w:val="000000"/>
          <w:sz w:val="24"/>
          <w:szCs w:val="24"/>
        </w:rPr>
        <w:t xml:space="preserve">. </w:t>
      </w:r>
    </w:p>
    <w:p w14:paraId="13C04EE0" w14:textId="77777777" w:rsidR="00437954" w:rsidRPr="00D54494" w:rsidRDefault="00437954" w:rsidP="00437954">
      <w:pPr>
        <w:autoSpaceDE w:val="0"/>
        <w:autoSpaceDN w:val="0"/>
        <w:adjustRightInd w:val="0"/>
        <w:spacing w:after="0" w:line="276" w:lineRule="auto"/>
        <w:ind w:left="708"/>
        <w:jc w:val="both"/>
        <w:rPr>
          <w:rFonts w:cstheme="minorHAnsi"/>
          <w:color w:val="000000"/>
          <w:sz w:val="24"/>
          <w:szCs w:val="24"/>
        </w:rPr>
      </w:pPr>
    </w:p>
    <w:p w14:paraId="080BDED6" w14:textId="42ABAF57" w:rsidR="00437954" w:rsidRPr="00D54494" w:rsidRDefault="00437954" w:rsidP="00437954">
      <w:pPr>
        <w:autoSpaceDE w:val="0"/>
        <w:autoSpaceDN w:val="0"/>
        <w:adjustRightInd w:val="0"/>
        <w:spacing w:after="0" w:line="276" w:lineRule="auto"/>
        <w:ind w:left="708"/>
        <w:jc w:val="both"/>
        <w:rPr>
          <w:rFonts w:cstheme="minorHAnsi"/>
          <w:color w:val="000000"/>
          <w:sz w:val="24"/>
          <w:szCs w:val="24"/>
        </w:rPr>
      </w:pPr>
      <w:r w:rsidRPr="00D54494">
        <w:rPr>
          <w:rFonts w:cstheme="minorHAnsi"/>
          <w:color w:val="000000"/>
          <w:sz w:val="24"/>
          <w:szCs w:val="24"/>
        </w:rPr>
        <w:t>Wartość punktowa w zakresie kryterium gwarancja przyznana zostanie na podstawie</w:t>
      </w:r>
      <w:r w:rsidR="004F40A8" w:rsidRPr="00D54494">
        <w:rPr>
          <w:rFonts w:cstheme="minorHAnsi"/>
          <w:color w:val="000000"/>
          <w:sz w:val="24"/>
          <w:szCs w:val="24"/>
        </w:rPr>
        <w:t xml:space="preserve"> </w:t>
      </w:r>
      <w:r w:rsidRPr="00D54494">
        <w:rPr>
          <w:rFonts w:cstheme="minorHAnsi"/>
          <w:color w:val="000000"/>
          <w:sz w:val="24"/>
          <w:szCs w:val="24"/>
        </w:rPr>
        <w:t>informacji podanych przez Wykonawcę w Formularzu ofertowym.</w:t>
      </w:r>
    </w:p>
    <w:p w14:paraId="237A6E45" w14:textId="77777777" w:rsidR="00C80DF7" w:rsidRPr="00D54494" w:rsidRDefault="00C80DF7" w:rsidP="0008098A">
      <w:pPr>
        <w:autoSpaceDE w:val="0"/>
        <w:autoSpaceDN w:val="0"/>
        <w:adjustRightInd w:val="0"/>
        <w:spacing w:after="0" w:line="276" w:lineRule="auto"/>
        <w:ind w:left="708"/>
        <w:jc w:val="both"/>
        <w:rPr>
          <w:rFonts w:cs="Arial"/>
          <w:sz w:val="24"/>
          <w:szCs w:val="24"/>
        </w:rPr>
      </w:pPr>
    </w:p>
    <w:p w14:paraId="2321D18A" w14:textId="77777777" w:rsidR="00437954" w:rsidRPr="00D54494" w:rsidRDefault="00437954" w:rsidP="00437954">
      <w:pPr>
        <w:pStyle w:val="Default"/>
        <w:numPr>
          <w:ilvl w:val="0"/>
          <w:numId w:val="1"/>
        </w:numPr>
        <w:spacing w:line="276" w:lineRule="auto"/>
        <w:ind w:left="360"/>
        <w:jc w:val="both"/>
        <w:rPr>
          <w:rFonts w:asciiTheme="minorHAnsi" w:hAnsiTheme="minorHAnsi" w:cstheme="minorHAnsi"/>
          <w:b/>
          <w:bCs/>
          <w:color w:val="auto"/>
        </w:rPr>
      </w:pPr>
      <w:r w:rsidRPr="00D54494">
        <w:rPr>
          <w:rFonts w:asciiTheme="minorHAnsi" w:hAnsiTheme="minorHAnsi" w:cstheme="minorHAnsi"/>
          <w:b/>
          <w:bCs/>
          <w:color w:val="auto"/>
        </w:rPr>
        <w:t xml:space="preserve">OPIS SPOSOBU PRZYGOTOWANIA OFERTY </w:t>
      </w:r>
    </w:p>
    <w:p w14:paraId="0918C131" w14:textId="77777777" w:rsidR="00E721A6" w:rsidRPr="00D54494" w:rsidRDefault="00E721A6" w:rsidP="00E721A6">
      <w:pPr>
        <w:pStyle w:val="Default"/>
        <w:spacing w:line="276" w:lineRule="auto"/>
        <w:jc w:val="both"/>
        <w:rPr>
          <w:rFonts w:asciiTheme="minorHAnsi" w:hAnsiTheme="minorHAnsi" w:cstheme="minorHAnsi"/>
          <w:b/>
          <w:bCs/>
          <w:color w:val="auto"/>
        </w:rPr>
      </w:pPr>
    </w:p>
    <w:p w14:paraId="56246F7F" w14:textId="77777777" w:rsidR="00E721A6" w:rsidRPr="00D54494" w:rsidRDefault="00E721A6" w:rsidP="000D1D24">
      <w:pPr>
        <w:pStyle w:val="Default"/>
        <w:numPr>
          <w:ilvl w:val="0"/>
          <w:numId w:val="20"/>
        </w:numPr>
        <w:spacing w:line="276" w:lineRule="auto"/>
        <w:jc w:val="both"/>
        <w:rPr>
          <w:rFonts w:asciiTheme="minorHAnsi" w:hAnsiTheme="minorHAnsi" w:cstheme="minorHAnsi"/>
          <w:b/>
          <w:bCs/>
          <w:color w:val="auto"/>
        </w:rPr>
      </w:pPr>
      <w:r w:rsidRPr="00D54494">
        <w:rPr>
          <w:rFonts w:asciiTheme="minorHAnsi" w:hAnsiTheme="minorHAnsi" w:cstheme="minorHAnsi"/>
          <w:b/>
          <w:bCs/>
          <w:color w:val="auto"/>
        </w:rPr>
        <w:t>Zamawiający dopuszcza złożenie oferty za pośrednictwem bazy konkurencyjności lub poczty/kuriera/posłańca, lub osobiście.</w:t>
      </w:r>
    </w:p>
    <w:p w14:paraId="4ED643D0" w14:textId="77777777" w:rsidR="00E721A6" w:rsidRPr="00D54494" w:rsidRDefault="00E721A6" w:rsidP="00E721A6">
      <w:pPr>
        <w:pStyle w:val="Default"/>
        <w:spacing w:line="276" w:lineRule="auto"/>
        <w:ind w:left="360"/>
        <w:jc w:val="both"/>
        <w:rPr>
          <w:rFonts w:asciiTheme="minorHAnsi" w:hAnsiTheme="minorHAnsi" w:cstheme="minorHAnsi"/>
          <w:b/>
          <w:bCs/>
          <w:color w:val="auto"/>
        </w:rPr>
      </w:pPr>
    </w:p>
    <w:p w14:paraId="0CF452E4" w14:textId="77777777" w:rsidR="00E721A6" w:rsidRPr="00D54494" w:rsidRDefault="00E721A6" w:rsidP="000D1D24">
      <w:pPr>
        <w:pStyle w:val="Default"/>
        <w:numPr>
          <w:ilvl w:val="0"/>
          <w:numId w:val="21"/>
        </w:numPr>
        <w:spacing w:line="276" w:lineRule="auto"/>
        <w:jc w:val="both"/>
        <w:rPr>
          <w:rFonts w:asciiTheme="minorHAnsi" w:hAnsiTheme="minorHAnsi" w:cstheme="minorHAnsi"/>
          <w:b/>
          <w:bCs/>
          <w:color w:val="auto"/>
        </w:rPr>
      </w:pPr>
      <w:r w:rsidRPr="00D54494">
        <w:rPr>
          <w:rFonts w:asciiTheme="minorHAnsi" w:hAnsiTheme="minorHAnsi" w:cstheme="minorHAnsi"/>
          <w:b/>
          <w:bCs/>
          <w:color w:val="auto"/>
        </w:rPr>
        <w:t>OFERTA SKŁADANA PRZEZ BAZĘ KONKURENCYJNOŚCI</w:t>
      </w:r>
    </w:p>
    <w:p w14:paraId="141C9D84" w14:textId="77777777" w:rsidR="00E721A6" w:rsidRPr="00D54494" w:rsidRDefault="00E721A6" w:rsidP="000D1D24">
      <w:pPr>
        <w:pStyle w:val="Default"/>
        <w:numPr>
          <w:ilvl w:val="0"/>
          <w:numId w:val="16"/>
        </w:numPr>
        <w:spacing w:line="276" w:lineRule="auto"/>
        <w:jc w:val="both"/>
        <w:rPr>
          <w:rFonts w:asciiTheme="minorHAnsi" w:hAnsiTheme="minorHAnsi" w:cstheme="minorHAnsi"/>
          <w:bCs/>
          <w:color w:val="auto"/>
        </w:rPr>
      </w:pPr>
      <w:r w:rsidRPr="00D54494">
        <w:rPr>
          <w:rFonts w:asciiTheme="minorHAnsi" w:hAnsiTheme="minorHAnsi" w:cstheme="minorHAnsi"/>
          <w:bCs/>
          <w:color w:val="auto"/>
        </w:rPr>
        <w:t>Wykonawca przed złożeniem oferty zobowiązany jest do zalogowania się w Bazie konkurencyjności jako użytkownik;</w:t>
      </w:r>
    </w:p>
    <w:p w14:paraId="28D39CA2" w14:textId="77777777" w:rsidR="00E721A6" w:rsidRPr="00D54494" w:rsidRDefault="00E721A6" w:rsidP="000D1D24">
      <w:pPr>
        <w:pStyle w:val="Default"/>
        <w:numPr>
          <w:ilvl w:val="0"/>
          <w:numId w:val="16"/>
        </w:numPr>
        <w:spacing w:line="276" w:lineRule="auto"/>
        <w:jc w:val="both"/>
        <w:rPr>
          <w:rFonts w:asciiTheme="minorHAnsi" w:hAnsiTheme="minorHAnsi" w:cstheme="minorHAnsi"/>
          <w:bCs/>
          <w:color w:val="auto"/>
        </w:rPr>
      </w:pPr>
      <w:r w:rsidRPr="00D54494">
        <w:rPr>
          <w:rFonts w:asciiTheme="minorHAnsi" w:hAnsiTheme="minorHAnsi" w:cstheme="minorHAnsi"/>
          <w:bCs/>
          <w:color w:val="auto"/>
        </w:rPr>
        <w:t>Wykonawca w celu sprawnego i prawidłowego złożenia oferty zobowiązany jest do zapoznania się z instrukcją Bazy konkurencyjności dla OFERENTA dostępnej pod linkiem https://bazakonkurencyjnosci.funduszeeuropejskie.gov.pl/pomoc</w:t>
      </w:r>
    </w:p>
    <w:p w14:paraId="592CB7DC" w14:textId="74D4EE71" w:rsidR="00E721A6" w:rsidRPr="00D54494" w:rsidRDefault="00E721A6" w:rsidP="000D1D24">
      <w:pPr>
        <w:pStyle w:val="Default"/>
        <w:numPr>
          <w:ilvl w:val="0"/>
          <w:numId w:val="16"/>
        </w:numPr>
        <w:spacing w:line="276" w:lineRule="auto"/>
        <w:jc w:val="both"/>
        <w:rPr>
          <w:rFonts w:asciiTheme="minorHAnsi" w:hAnsiTheme="minorHAnsi" w:cstheme="minorHAnsi"/>
          <w:bCs/>
          <w:color w:val="auto"/>
        </w:rPr>
      </w:pPr>
      <w:r w:rsidRPr="00D54494">
        <w:rPr>
          <w:rFonts w:asciiTheme="minorHAnsi" w:hAnsiTheme="minorHAnsi" w:cstheme="minorHAnsi"/>
          <w:bCs/>
          <w:color w:val="auto"/>
        </w:rPr>
        <w:t xml:space="preserve">Należy odnaleźć właściwe ogłoszenie. Ofertę można złożyć jedynie do ogłoszenia w statusie „Opublikowane”. Należy przejść do szczegółów </w:t>
      </w:r>
      <w:r w:rsidRPr="00D54494">
        <w:rPr>
          <w:rFonts w:asciiTheme="minorHAnsi" w:hAnsiTheme="minorHAnsi" w:cstheme="minorHAnsi"/>
          <w:bCs/>
          <w:color w:val="auto"/>
        </w:rPr>
        <w:lastRenderedPageBreak/>
        <w:t>ogłoszenia, w zakładkę „Oferty” i postępować zgodnie z instrukcją. Ofertę sporządzona na formularzu ofertowym stanowiącym załącznik do zapytania należy załączyć w bazie jako załącznik. Oferta powinna być:</w:t>
      </w:r>
    </w:p>
    <w:p w14:paraId="239657ED" w14:textId="77777777" w:rsidR="00E721A6" w:rsidRPr="00D54494" w:rsidRDefault="00E721A6" w:rsidP="000D1D24">
      <w:pPr>
        <w:pStyle w:val="Default"/>
        <w:numPr>
          <w:ilvl w:val="0"/>
          <w:numId w:val="17"/>
        </w:numPr>
        <w:spacing w:line="276" w:lineRule="auto"/>
        <w:ind w:left="1701" w:hanging="567"/>
        <w:jc w:val="both"/>
        <w:rPr>
          <w:rFonts w:asciiTheme="minorHAnsi" w:hAnsiTheme="minorHAnsi" w:cstheme="minorHAnsi"/>
          <w:bCs/>
          <w:color w:val="auto"/>
        </w:rPr>
      </w:pPr>
      <w:r w:rsidRPr="00D54494">
        <w:rPr>
          <w:rFonts w:asciiTheme="minorHAnsi" w:hAnsiTheme="minorHAnsi" w:cstheme="minorHAnsi"/>
          <w:bCs/>
          <w:color w:val="auto"/>
        </w:rPr>
        <w:t>podpisana przez osobę upoważnioną do reprezentacji wykonawcy.</w:t>
      </w:r>
    </w:p>
    <w:p w14:paraId="59B7F33E" w14:textId="77777777" w:rsidR="00E721A6" w:rsidRPr="00D54494" w:rsidRDefault="00E721A6" w:rsidP="000D1D24">
      <w:pPr>
        <w:pStyle w:val="Default"/>
        <w:numPr>
          <w:ilvl w:val="0"/>
          <w:numId w:val="17"/>
        </w:numPr>
        <w:spacing w:line="276" w:lineRule="auto"/>
        <w:ind w:left="1701" w:hanging="567"/>
        <w:jc w:val="both"/>
        <w:rPr>
          <w:rFonts w:asciiTheme="minorHAnsi" w:hAnsiTheme="minorHAnsi" w:cstheme="minorHAnsi"/>
          <w:bCs/>
          <w:color w:val="auto"/>
        </w:rPr>
      </w:pPr>
      <w:r w:rsidRPr="00D54494">
        <w:rPr>
          <w:rFonts w:asciiTheme="minorHAnsi" w:hAnsiTheme="minorHAnsi" w:cstheme="minorHAnsi"/>
          <w:bCs/>
          <w:color w:val="auto"/>
        </w:rPr>
        <w:t>musi być sporządzona w języku polskim,</w:t>
      </w:r>
    </w:p>
    <w:p w14:paraId="00FB6AB1" w14:textId="77777777" w:rsidR="00E721A6" w:rsidRPr="00D54494" w:rsidRDefault="00E721A6" w:rsidP="000D1D24">
      <w:pPr>
        <w:pStyle w:val="Default"/>
        <w:numPr>
          <w:ilvl w:val="0"/>
          <w:numId w:val="17"/>
        </w:numPr>
        <w:spacing w:line="276" w:lineRule="auto"/>
        <w:ind w:left="1701" w:hanging="567"/>
        <w:jc w:val="both"/>
        <w:rPr>
          <w:rFonts w:asciiTheme="minorHAnsi" w:hAnsiTheme="minorHAnsi" w:cstheme="minorHAnsi"/>
          <w:bCs/>
          <w:color w:val="auto"/>
        </w:rPr>
      </w:pPr>
      <w:r w:rsidRPr="00D54494">
        <w:rPr>
          <w:rFonts w:asciiTheme="minorHAnsi" w:hAnsiTheme="minorHAnsi" w:cstheme="minorHAnsi"/>
          <w:bCs/>
          <w:color w:val="auto"/>
        </w:rPr>
        <w:t>dokumenty obcojęzyczne załączane są do oferty wraz z tłumaczeniem,</w:t>
      </w:r>
    </w:p>
    <w:p w14:paraId="4838C19F" w14:textId="77777777" w:rsidR="00E721A6" w:rsidRPr="00D54494" w:rsidRDefault="00E721A6" w:rsidP="000D1D24">
      <w:pPr>
        <w:pStyle w:val="Default"/>
        <w:numPr>
          <w:ilvl w:val="0"/>
          <w:numId w:val="17"/>
        </w:numPr>
        <w:spacing w:line="276" w:lineRule="auto"/>
        <w:ind w:left="1701" w:hanging="567"/>
        <w:jc w:val="both"/>
        <w:rPr>
          <w:rFonts w:asciiTheme="minorHAnsi" w:hAnsiTheme="minorHAnsi" w:cstheme="minorHAnsi"/>
          <w:bCs/>
          <w:color w:val="auto"/>
        </w:rPr>
      </w:pPr>
      <w:r w:rsidRPr="00D54494">
        <w:rPr>
          <w:rFonts w:asciiTheme="minorHAnsi" w:hAnsiTheme="minorHAnsi" w:cstheme="minorHAnsi"/>
          <w:bCs/>
          <w:color w:val="auto"/>
        </w:rPr>
        <w:t>powinna być sporządzona na formularzu ofertowym załączonym do niniejszego zapytania (Załącznik nr 2) lub zawierać wszystkie informacje oraz oświadczenia zawarte w Załączniku nr 2.</w:t>
      </w:r>
    </w:p>
    <w:p w14:paraId="4005E4C3" w14:textId="4BA8FB4D" w:rsidR="00E721A6" w:rsidRPr="00D54494" w:rsidRDefault="00E721A6" w:rsidP="000D1D24">
      <w:pPr>
        <w:pStyle w:val="Default"/>
        <w:numPr>
          <w:ilvl w:val="0"/>
          <w:numId w:val="17"/>
        </w:numPr>
        <w:spacing w:line="276" w:lineRule="auto"/>
        <w:ind w:left="1701" w:hanging="567"/>
        <w:jc w:val="both"/>
        <w:rPr>
          <w:rFonts w:asciiTheme="minorHAnsi" w:hAnsiTheme="minorHAnsi" w:cstheme="minorHAnsi"/>
          <w:bCs/>
          <w:color w:val="auto"/>
        </w:rPr>
      </w:pPr>
      <w:r w:rsidRPr="00D54494">
        <w:rPr>
          <w:rFonts w:asciiTheme="minorHAnsi" w:hAnsiTheme="minorHAnsi" w:cstheme="minorHAnsi"/>
        </w:rPr>
        <w:t xml:space="preserve">Wykonawca dołączy do oferty wypełnioną zbiorczą tabelę parametrów oferty, której wzór zamieszczony jest w </w:t>
      </w:r>
      <w:r w:rsidR="00853D53" w:rsidRPr="00D54494">
        <w:rPr>
          <w:rFonts w:asciiTheme="minorHAnsi" w:hAnsiTheme="minorHAnsi" w:cstheme="minorHAnsi"/>
          <w:b/>
          <w:bCs/>
        </w:rPr>
        <w:t>Załączniku nr 2</w:t>
      </w:r>
      <w:r w:rsidRPr="00D54494">
        <w:rPr>
          <w:rFonts w:asciiTheme="minorHAnsi" w:hAnsiTheme="minorHAnsi" w:cstheme="minorHAnsi"/>
          <w:b/>
          <w:bCs/>
        </w:rPr>
        <w:t xml:space="preserve"> do Zapytania ofertowego</w:t>
      </w:r>
      <w:r w:rsidRPr="00D54494">
        <w:rPr>
          <w:rFonts w:asciiTheme="minorHAnsi" w:hAnsiTheme="minorHAnsi" w:cstheme="minorHAnsi"/>
        </w:rPr>
        <w:t>. Oferta złożona bez prawidłowo wypełnionej tabeli zbiorczej będzie odrzucona.</w:t>
      </w:r>
    </w:p>
    <w:p w14:paraId="4468C8E1" w14:textId="77777777" w:rsidR="00E721A6" w:rsidRPr="00D54494" w:rsidRDefault="00E721A6" w:rsidP="000D1D24">
      <w:pPr>
        <w:pStyle w:val="Default"/>
        <w:numPr>
          <w:ilvl w:val="0"/>
          <w:numId w:val="17"/>
        </w:numPr>
        <w:spacing w:line="276" w:lineRule="auto"/>
        <w:ind w:left="1701" w:hanging="567"/>
        <w:jc w:val="both"/>
        <w:rPr>
          <w:rFonts w:asciiTheme="minorHAnsi" w:hAnsiTheme="minorHAnsi" w:cstheme="minorHAnsi"/>
          <w:bCs/>
          <w:color w:val="auto"/>
        </w:rPr>
      </w:pPr>
      <w:r w:rsidRPr="00D54494">
        <w:rPr>
          <w:rFonts w:asciiTheme="minorHAnsi" w:hAnsiTheme="minorHAnsi" w:cstheme="minorHAnsi"/>
          <w:bCs/>
          <w:color w:val="auto"/>
        </w:rPr>
        <w:t>wszystkie miejsca w ofercie, w których Wykonawca naniósł zmiany muszą być parafowane przez osobę/y uprawnioną/e do podpisania oferty.</w:t>
      </w:r>
    </w:p>
    <w:p w14:paraId="02EF360F" w14:textId="77777777" w:rsidR="00E721A6" w:rsidRPr="00D54494" w:rsidRDefault="00E721A6" w:rsidP="000D1D24">
      <w:pPr>
        <w:pStyle w:val="Default"/>
        <w:numPr>
          <w:ilvl w:val="0"/>
          <w:numId w:val="16"/>
        </w:numPr>
        <w:spacing w:line="276" w:lineRule="auto"/>
        <w:jc w:val="both"/>
        <w:rPr>
          <w:rFonts w:asciiTheme="minorHAnsi" w:hAnsiTheme="minorHAnsi" w:cstheme="minorHAnsi"/>
          <w:bCs/>
          <w:color w:val="auto"/>
        </w:rPr>
      </w:pPr>
      <w:r w:rsidRPr="00D54494">
        <w:rPr>
          <w:rFonts w:asciiTheme="minorHAnsi" w:hAnsiTheme="minorHAnsi" w:cstheme="minorHAnsi"/>
          <w:bCs/>
          <w:color w:val="auto"/>
        </w:rPr>
        <w:t>Oferta powinna być przed wysłaniem:</w:t>
      </w:r>
    </w:p>
    <w:p w14:paraId="2DF99A84" w14:textId="77777777" w:rsidR="00E721A6" w:rsidRPr="00D54494" w:rsidRDefault="00E721A6" w:rsidP="000D1D24">
      <w:pPr>
        <w:pStyle w:val="Default"/>
        <w:numPr>
          <w:ilvl w:val="0"/>
          <w:numId w:val="18"/>
        </w:numPr>
        <w:spacing w:line="276" w:lineRule="auto"/>
        <w:ind w:left="1701" w:hanging="567"/>
        <w:jc w:val="both"/>
        <w:rPr>
          <w:rFonts w:asciiTheme="minorHAnsi" w:hAnsiTheme="minorHAnsi" w:cstheme="minorHAnsi"/>
          <w:bCs/>
          <w:color w:val="auto"/>
        </w:rPr>
      </w:pPr>
      <w:r w:rsidRPr="00D54494">
        <w:rPr>
          <w:rFonts w:asciiTheme="minorHAnsi" w:hAnsiTheme="minorHAnsi" w:cstheme="minorHAnsi"/>
          <w:bCs/>
          <w:color w:val="auto"/>
        </w:rPr>
        <w:t>opatrzona pieczątką firmową, posiadać datę sporządzenia, zawierać adres lub siedzibę wykonawcy, numer telefonu, numer NIP,</w:t>
      </w:r>
    </w:p>
    <w:p w14:paraId="5BA99537" w14:textId="77777777" w:rsidR="00E721A6" w:rsidRPr="00D54494" w:rsidRDefault="00E721A6" w:rsidP="000D1D24">
      <w:pPr>
        <w:pStyle w:val="Default"/>
        <w:numPr>
          <w:ilvl w:val="0"/>
          <w:numId w:val="18"/>
        </w:numPr>
        <w:spacing w:line="276" w:lineRule="auto"/>
        <w:ind w:left="1701" w:hanging="567"/>
        <w:jc w:val="both"/>
        <w:rPr>
          <w:rFonts w:asciiTheme="minorHAnsi" w:hAnsiTheme="minorHAnsi" w:cstheme="minorHAnsi"/>
          <w:bCs/>
          <w:color w:val="auto"/>
        </w:rPr>
      </w:pPr>
      <w:r w:rsidRPr="00D54494">
        <w:rPr>
          <w:rFonts w:asciiTheme="minorHAnsi" w:hAnsiTheme="minorHAnsi" w:cstheme="minorHAnsi"/>
          <w:bCs/>
          <w:color w:val="auto"/>
        </w:rPr>
        <w:t>podpisana czytelnie przez Wykonawcę lub osobę przez niego upoważnioną, a następnie zeskanowana i zapisana w formacie PDF.</w:t>
      </w:r>
    </w:p>
    <w:p w14:paraId="13CE58F7" w14:textId="77777777" w:rsidR="00E721A6" w:rsidRPr="00D54494" w:rsidRDefault="00E721A6" w:rsidP="000D1D24">
      <w:pPr>
        <w:pStyle w:val="Default"/>
        <w:numPr>
          <w:ilvl w:val="0"/>
          <w:numId w:val="18"/>
        </w:numPr>
        <w:spacing w:line="276" w:lineRule="auto"/>
        <w:ind w:left="1701" w:hanging="567"/>
        <w:jc w:val="both"/>
        <w:rPr>
          <w:rFonts w:asciiTheme="minorHAnsi" w:hAnsiTheme="minorHAnsi" w:cstheme="minorHAnsi"/>
          <w:bCs/>
          <w:color w:val="auto"/>
        </w:rPr>
      </w:pPr>
      <w:r w:rsidRPr="00D54494">
        <w:rPr>
          <w:rFonts w:asciiTheme="minorHAnsi" w:hAnsiTheme="minorHAnsi" w:cstheme="minorHAnsi"/>
          <w:bCs/>
          <w:color w:val="auto"/>
        </w:rPr>
        <w:t>lub</w:t>
      </w:r>
    </w:p>
    <w:p w14:paraId="6E37CA7A" w14:textId="77777777" w:rsidR="00E721A6" w:rsidRPr="00D54494" w:rsidRDefault="00E721A6" w:rsidP="000D1D24">
      <w:pPr>
        <w:pStyle w:val="Default"/>
        <w:numPr>
          <w:ilvl w:val="0"/>
          <w:numId w:val="18"/>
        </w:numPr>
        <w:spacing w:line="276" w:lineRule="auto"/>
        <w:ind w:left="1701" w:hanging="567"/>
        <w:jc w:val="both"/>
        <w:rPr>
          <w:rFonts w:asciiTheme="minorHAnsi" w:hAnsiTheme="minorHAnsi" w:cstheme="minorHAnsi"/>
          <w:bCs/>
          <w:color w:val="auto"/>
        </w:rPr>
      </w:pPr>
      <w:r w:rsidRPr="00D54494">
        <w:rPr>
          <w:rFonts w:asciiTheme="minorHAnsi" w:hAnsiTheme="minorHAnsi" w:cstheme="minorHAnsi"/>
          <w:bCs/>
          <w:color w:val="auto"/>
        </w:rPr>
        <w:t>zapisana w formacie PDF i złożona w formacie elektronicznym podpisana elektronicznym podpisem kwalifikowanym lub podpisem zaufanym.</w:t>
      </w:r>
    </w:p>
    <w:p w14:paraId="6D5FA6D9" w14:textId="77777777" w:rsidR="00E721A6" w:rsidRPr="00D54494" w:rsidRDefault="00E721A6" w:rsidP="000D1D24">
      <w:pPr>
        <w:pStyle w:val="Default"/>
        <w:numPr>
          <w:ilvl w:val="0"/>
          <w:numId w:val="16"/>
        </w:numPr>
        <w:spacing w:line="276" w:lineRule="auto"/>
        <w:jc w:val="both"/>
        <w:rPr>
          <w:rFonts w:asciiTheme="minorHAnsi" w:hAnsiTheme="minorHAnsi" w:cstheme="minorHAnsi"/>
          <w:bCs/>
          <w:color w:val="auto"/>
        </w:rPr>
      </w:pPr>
      <w:r w:rsidRPr="00D54494">
        <w:rPr>
          <w:rFonts w:asciiTheme="minorHAnsi" w:hAnsiTheme="minorHAnsi" w:cstheme="minorHAnsi"/>
          <w:bCs/>
          <w:color w:val="auto"/>
        </w:rPr>
        <w:t xml:space="preserve">Wykonawca w treści oferty winien określić cenę brutto w PLN z dokładnością do 2 miejsc po przecinku zgodnie z zasadami rachunkowości, </w:t>
      </w:r>
      <w:r w:rsidRPr="00D54494">
        <w:rPr>
          <w:rFonts w:asciiTheme="minorHAnsi" w:hAnsiTheme="minorHAnsi" w:cstheme="minorHAnsi"/>
        </w:rPr>
        <w:t xml:space="preserve">prawidłowe ustalenie podatku VAT należy do obowiązków Wykonawcy zgodnie z przepisami ustawy o podatku od towarów i usług oraz podatku akcyzowym. </w:t>
      </w:r>
    </w:p>
    <w:p w14:paraId="0990CED8" w14:textId="77777777" w:rsidR="00E721A6" w:rsidRPr="00D54494" w:rsidRDefault="00E721A6" w:rsidP="000D1D24">
      <w:pPr>
        <w:pStyle w:val="Default"/>
        <w:numPr>
          <w:ilvl w:val="0"/>
          <w:numId w:val="16"/>
        </w:numPr>
        <w:spacing w:line="276" w:lineRule="auto"/>
        <w:jc w:val="both"/>
        <w:rPr>
          <w:rFonts w:asciiTheme="minorHAnsi" w:hAnsiTheme="minorHAnsi" w:cstheme="minorHAnsi"/>
          <w:bCs/>
          <w:color w:val="auto"/>
        </w:rPr>
      </w:pPr>
      <w:r w:rsidRPr="00D54494">
        <w:rPr>
          <w:rFonts w:asciiTheme="minorHAnsi" w:hAnsiTheme="minorHAnsi" w:cstheme="minorHAnsi"/>
          <w:bCs/>
          <w:color w:val="auto"/>
        </w:rPr>
        <w:t>Do oferty, należy dołączyć pełnomocnictwo, jeśli z załączonych dokumentów nie będzie wynikało upoważnienie do reprezentacji Wykonawcy (jeżeli dotyczy),</w:t>
      </w:r>
    </w:p>
    <w:p w14:paraId="135BD943" w14:textId="77777777" w:rsidR="00E721A6" w:rsidRPr="00D54494" w:rsidRDefault="00E721A6" w:rsidP="000D1D24">
      <w:pPr>
        <w:pStyle w:val="Default"/>
        <w:numPr>
          <w:ilvl w:val="0"/>
          <w:numId w:val="16"/>
        </w:numPr>
        <w:spacing w:line="276" w:lineRule="auto"/>
        <w:jc w:val="both"/>
        <w:rPr>
          <w:rFonts w:asciiTheme="minorHAnsi" w:hAnsiTheme="minorHAnsi" w:cstheme="minorHAnsi"/>
          <w:bCs/>
          <w:color w:val="auto"/>
        </w:rPr>
      </w:pPr>
      <w:r w:rsidRPr="00D54494">
        <w:rPr>
          <w:rFonts w:asciiTheme="minorHAnsi" w:hAnsiTheme="minorHAnsi" w:cstheme="minorHAnsi"/>
          <w:bCs/>
          <w:color w:val="auto"/>
        </w:rPr>
        <w:t>Wykonawca może przed upływem terminu do składania ofert zmienić lub wycofać ofertę za pośrednictwem Bazy konkurencyjności postępując zgodnie z instrukcją.</w:t>
      </w:r>
    </w:p>
    <w:p w14:paraId="45AA99EF" w14:textId="77777777" w:rsidR="00E721A6" w:rsidRPr="00D54494" w:rsidRDefault="00E721A6" w:rsidP="00E721A6">
      <w:pPr>
        <w:pStyle w:val="Default"/>
        <w:spacing w:line="276" w:lineRule="auto"/>
        <w:ind w:left="360"/>
        <w:jc w:val="both"/>
        <w:rPr>
          <w:rFonts w:asciiTheme="minorHAnsi" w:hAnsiTheme="minorHAnsi" w:cstheme="minorHAnsi"/>
          <w:bCs/>
          <w:color w:val="auto"/>
        </w:rPr>
      </w:pPr>
    </w:p>
    <w:p w14:paraId="3CE04150" w14:textId="77777777" w:rsidR="00E721A6" w:rsidRPr="00D54494" w:rsidRDefault="00E721A6" w:rsidP="000D1D24">
      <w:pPr>
        <w:pStyle w:val="Default"/>
        <w:numPr>
          <w:ilvl w:val="0"/>
          <w:numId w:val="21"/>
        </w:numPr>
        <w:spacing w:line="276" w:lineRule="auto"/>
        <w:jc w:val="both"/>
        <w:rPr>
          <w:rFonts w:asciiTheme="minorHAnsi" w:hAnsiTheme="minorHAnsi" w:cstheme="minorHAnsi"/>
          <w:bCs/>
          <w:color w:val="auto"/>
        </w:rPr>
      </w:pPr>
      <w:r w:rsidRPr="00D54494">
        <w:rPr>
          <w:rFonts w:asciiTheme="minorHAnsi" w:hAnsiTheme="minorHAnsi" w:cstheme="minorHAnsi"/>
          <w:bCs/>
          <w:color w:val="auto"/>
        </w:rPr>
        <w:t>OFERTA SKŁADANA ZA POŚREDNICTWEM POCZTY/KURIERA/POSŁAŃCA LUB OSOBIŚCIE</w:t>
      </w:r>
    </w:p>
    <w:p w14:paraId="02366B97" w14:textId="77777777" w:rsidR="00E721A6" w:rsidRPr="00D54494" w:rsidRDefault="00E721A6" w:rsidP="00E721A6">
      <w:pPr>
        <w:pStyle w:val="Default"/>
        <w:spacing w:line="276" w:lineRule="auto"/>
        <w:jc w:val="both"/>
        <w:rPr>
          <w:rFonts w:asciiTheme="minorHAnsi" w:hAnsiTheme="minorHAnsi" w:cstheme="minorHAnsi"/>
          <w:bCs/>
          <w:color w:val="auto"/>
        </w:rPr>
      </w:pPr>
    </w:p>
    <w:p w14:paraId="7CCA24F1" w14:textId="77777777" w:rsidR="00E721A6" w:rsidRPr="00D54494" w:rsidRDefault="00E721A6" w:rsidP="00E721A6">
      <w:pPr>
        <w:pStyle w:val="Akapitzlist"/>
        <w:numPr>
          <w:ilvl w:val="4"/>
          <w:numId w:val="11"/>
        </w:numPr>
        <w:autoSpaceDE w:val="0"/>
        <w:autoSpaceDN w:val="0"/>
        <w:adjustRightInd w:val="0"/>
        <w:spacing w:after="0" w:line="276" w:lineRule="auto"/>
        <w:ind w:left="1276" w:hanging="567"/>
        <w:jc w:val="both"/>
        <w:rPr>
          <w:rFonts w:cstheme="minorHAnsi"/>
          <w:sz w:val="24"/>
          <w:szCs w:val="24"/>
        </w:rPr>
      </w:pPr>
      <w:r w:rsidRPr="00D54494">
        <w:rPr>
          <w:rFonts w:cstheme="minorHAnsi"/>
          <w:sz w:val="24"/>
          <w:szCs w:val="24"/>
        </w:rPr>
        <w:t xml:space="preserve">Ofertę należy doręczyć do siedziby Zamawiającego – MBC Spółka z ograniczoną odpowiedzialnością Spółka komandytowa w godzinach pon. - pt. </w:t>
      </w:r>
      <w:r w:rsidRPr="00D54494">
        <w:rPr>
          <w:rFonts w:cstheme="minorHAnsi"/>
          <w:i/>
          <w:iCs/>
          <w:sz w:val="24"/>
          <w:szCs w:val="24"/>
        </w:rPr>
        <w:t>8.00 –16.00</w:t>
      </w:r>
      <w:r w:rsidRPr="00D54494">
        <w:rPr>
          <w:rFonts w:cstheme="minorHAnsi"/>
          <w:sz w:val="24"/>
          <w:szCs w:val="24"/>
        </w:rPr>
        <w:t xml:space="preserve"> lub nadesłać za pomocą firmy kurierskiej lub za pomocą operatora pocztowego na adres ul. Olimpijska 7, 44-100 Siemianowice Śląskie </w:t>
      </w:r>
    </w:p>
    <w:p w14:paraId="59F98180" w14:textId="77777777" w:rsidR="000F466C" w:rsidRPr="00D54494" w:rsidRDefault="00E721A6" w:rsidP="000F466C">
      <w:pPr>
        <w:autoSpaceDE w:val="0"/>
        <w:autoSpaceDN w:val="0"/>
        <w:adjustRightInd w:val="0"/>
        <w:spacing w:after="0" w:line="276" w:lineRule="auto"/>
        <w:ind w:left="360"/>
        <w:jc w:val="both"/>
        <w:rPr>
          <w:rFonts w:cstheme="minorHAnsi"/>
          <w:sz w:val="24"/>
          <w:szCs w:val="24"/>
        </w:rPr>
      </w:pPr>
      <w:r w:rsidRPr="00D54494">
        <w:rPr>
          <w:rFonts w:cstheme="minorHAnsi"/>
          <w:sz w:val="24"/>
          <w:szCs w:val="24"/>
        </w:rPr>
        <w:t xml:space="preserve">Oferty należy doręczyć w zapieczętowanej kopercie uniemożliwiającej odczytanie jej zawartości bez uszkodzenia koperty. </w:t>
      </w:r>
      <w:r w:rsidR="000F466C" w:rsidRPr="00D54494">
        <w:rPr>
          <w:rFonts w:cs="Arial"/>
          <w:sz w:val="24"/>
          <w:szCs w:val="24"/>
        </w:rPr>
        <w:t>Zamawiający nie ponosi odpowiedzialności za zdarzenia wynikające z nienależytego oznakowania</w:t>
      </w:r>
      <w:r w:rsidR="000F466C" w:rsidRPr="00D54494">
        <w:rPr>
          <w:sz w:val="24"/>
          <w:szCs w:val="24"/>
        </w:rPr>
        <w:t xml:space="preserve"> </w:t>
      </w:r>
      <w:r w:rsidR="000F466C" w:rsidRPr="00D54494">
        <w:rPr>
          <w:rFonts w:cs="Arial"/>
          <w:sz w:val="24"/>
          <w:szCs w:val="24"/>
        </w:rPr>
        <w:t>koperty/opakowania lub braku którejkolwiek z wymaganych informacji.</w:t>
      </w:r>
      <w:r w:rsidR="000F466C" w:rsidRPr="00D54494">
        <w:rPr>
          <w:rFonts w:cstheme="minorHAnsi"/>
          <w:sz w:val="24"/>
          <w:szCs w:val="24"/>
        </w:rPr>
        <w:t xml:space="preserve"> </w:t>
      </w:r>
    </w:p>
    <w:p w14:paraId="5BB3973A" w14:textId="77777777" w:rsidR="00DF3051" w:rsidRPr="00D54494" w:rsidRDefault="00DF3051" w:rsidP="000F466C">
      <w:pPr>
        <w:autoSpaceDE w:val="0"/>
        <w:autoSpaceDN w:val="0"/>
        <w:adjustRightInd w:val="0"/>
        <w:spacing w:after="0" w:line="276" w:lineRule="auto"/>
        <w:ind w:left="360"/>
        <w:jc w:val="both"/>
        <w:rPr>
          <w:rFonts w:cstheme="minorHAnsi"/>
          <w:sz w:val="24"/>
          <w:szCs w:val="24"/>
        </w:rPr>
      </w:pPr>
    </w:p>
    <w:p w14:paraId="71F82E62" w14:textId="53E9E197" w:rsidR="00E721A6" w:rsidRPr="00D54494" w:rsidRDefault="00E721A6" w:rsidP="00E721A6">
      <w:pPr>
        <w:pStyle w:val="Akapitzlist"/>
        <w:numPr>
          <w:ilvl w:val="4"/>
          <w:numId w:val="11"/>
        </w:numPr>
        <w:autoSpaceDE w:val="0"/>
        <w:autoSpaceDN w:val="0"/>
        <w:adjustRightInd w:val="0"/>
        <w:spacing w:after="0" w:line="276" w:lineRule="auto"/>
        <w:ind w:left="1276" w:hanging="567"/>
        <w:jc w:val="both"/>
        <w:rPr>
          <w:rFonts w:cstheme="minorHAnsi"/>
          <w:sz w:val="24"/>
          <w:szCs w:val="24"/>
        </w:rPr>
      </w:pPr>
      <w:r w:rsidRPr="00D54494">
        <w:rPr>
          <w:rFonts w:cstheme="minorHAnsi"/>
          <w:sz w:val="24"/>
          <w:szCs w:val="24"/>
        </w:rPr>
        <w:t xml:space="preserve">Koperta winna być oznaczona nazwą (firmą) i adresem Wykonawcy oraz opisana: </w:t>
      </w:r>
    </w:p>
    <w:p w14:paraId="591847AE" w14:textId="77777777" w:rsidR="00E721A6" w:rsidRPr="00D54494" w:rsidRDefault="00E721A6" w:rsidP="00E721A6">
      <w:pPr>
        <w:pStyle w:val="Default"/>
        <w:spacing w:line="276" w:lineRule="auto"/>
        <w:rPr>
          <w:rFonts w:asciiTheme="minorHAnsi" w:hAnsiTheme="minorHAnsi" w:cstheme="minorHAnsi"/>
          <w:b/>
          <w:bCs/>
          <w:i/>
          <w:color w:val="auto"/>
        </w:rPr>
      </w:pPr>
    </w:p>
    <w:p w14:paraId="6ED3194D" w14:textId="77777777" w:rsidR="004F40A8" w:rsidRPr="00D54494" w:rsidRDefault="004F40A8" w:rsidP="004F40A8">
      <w:pPr>
        <w:pStyle w:val="Akapitzlist"/>
        <w:shd w:val="clear" w:color="auto" w:fill="FFFFFF"/>
        <w:autoSpaceDE w:val="0"/>
        <w:autoSpaceDN w:val="0"/>
        <w:adjustRightInd w:val="0"/>
        <w:spacing w:after="0" w:line="276" w:lineRule="auto"/>
        <w:ind w:left="426"/>
        <w:jc w:val="center"/>
        <w:textAlignment w:val="baseline"/>
        <w:rPr>
          <w:rFonts w:cstheme="minorHAnsi"/>
          <w:b/>
          <w:i/>
          <w:sz w:val="24"/>
          <w:szCs w:val="24"/>
        </w:rPr>
      </w:pPr>
      <w:r w:rsidRPr="00D54494">
        <w:rPr>
          <w:rFonts w:eastAsia="DejaVuSans" w:cs="DejaVuSans"/>
          <w:b/>
          <w:i/>
          <w:sz w:val="24"/>
          <w:szCs w:val="24"/>
        </w:rPr>
        <w:t>„Dostarczenie, instalacja i wdrożenie oprogramowania do zarządzania procesami w Przedsiębiorstwie Zamawiającego”</w:t>
      </w:r>
    </w:p>
    <w:p w14:paraId="746AA100" w14:textId="07F8CBE3" w:rsidR="00E721A6" w:rsidRPr="00D54494" w:rsidRDefault="0066401D" w:rsidP="00E721A6">
      <w:pPr>
        <w:autoSpaceDE w:val="0"/>
        <w:autoSpaceDN w:val="0"/>
        <w:adjustRightInd w:val="0"/>
        <w:spacing w:after="0" w:line="276" w:lineRule="auto"/>
        <w:jc w:val="center"/>
        <w:rPr>
          <w:rFonts w:cstheme="minorHAnsi"/>
          <w:sz w:val="24"/>
          <w:szCs w:val="24"/>
        </w:rPr>
      </w:pPr>
      <w:r>
        <w:rPr>
          <w:rFonts w:cs="Arial"/>
          <w:b/>
          <w:bCs/>
        </w:rPr>
        <w:t xml:space="preserve">Znak: </w:t>
      </w:r>
      <w:r>
        <w:rPr>
          <w:rFonts w:cs="Arial"/>
          <w:b/>
          <w:bCs/>
        </w:rPr>
        <w:tab/>
        <w:t>2/EFRR/3.2/2022</w:t>
      </w:r>
    </w:p>
    <w:p w14:paraId="19C543D9" w14:textId="77777777" w:rsidR="00E721A6" w:rsidRPr="00D54494" w:rsidRDefault="00E721A6" w:rsidP="00E721A6">
      <w:pPr>
        <w:pStyle w:val="Default"/>
        <w:spacing w:line="276" w:lineRule="auto"/>
        <w:jc w:val="both"/>
        <w:rPr>
          <w:rFonts w:asciiTheme="minorHAnsi" w:hAnsiTheme="minorHAnsi" w:cstheme="minorHAnsi"/>
          <w:bCs/>
          <w:color w:val="auto"/>
        </w:rPr>
      </w:pPr>
    </w:p>
    <w:p w14:paraId="3FC89DEB" w14:textId="77777777" w:rsidR="00E721A6" w:rsidRPr="00D54494" w:rsidRDefault="00E721A6" w:rsidP="00E721A6">
      <w:pPr>
        <w:pStyle w:val="Default"/>
        <w:numPr>
          <w:ilvl w:val="4"/>
          <w:numId w:val="11"/>
        </w:numPr>
        <w:spacing w:line="276" w:lineRule="auto"/>
        <w:ind w:left="1276" w:hanging="567"/>
        <w:jc w:val="both"/>
        <w:rPr>
          <w:rFonts w:asciiTheme="minorHAnsi" w:hAnsiTheme="minorHAnsi" w:cstheme="minorHAnsi"/>
          <w:bCs/>
          <w:color w:val="auto"/>
        </w:rPr>
      </w:pPr>
      <w:r w:rsidRPr="00D54494">
        <w:rPr>
          <w:rFonts w:asciiTheme="minorHAnsi" w:hAnsiTheme="minorHAnsi" w:cstheme="minorHAnsi"/>
          <w:bCs/>
          <w:color w:val="auto"/>
        </w:rPr>
        <w:t>Wymagania dotyczące Oferty:</w:t>
      </w:r>
    </w:p>
    <w:p w14:paraId="0E5F2228" w14:textId="77777777" w:rsidR="00E721A6" w:rsidRPr="00D54494" w:rsidRDefault="00E721A6" w:rsidP="000D1D24">
      <w:pPr>
        <w:pStyle w:val="Default"/>
        <w:numPr>
          <w:ilvl w:val="1"/>
          <w:numId w:val="19"/>
        </w:numPr>
        <w:spacing w:line="276" w:lineRule="auto"/>
        <w:jc w:val="both"/>
        <w:rPr>
          <w:rFonts w:asciiTheme="minorHAnsi" w:hAnsiTheme="minorHAnsi" w:cstheme="minorHAnsi"/>
          <w:bCs/>
          <w:color w:val="auto"/>
        </w:rPr>
      </w:pPr>
      <w:r w:rsidRPr="00D54494">
        <w:rPr>
          <w:rFonts w:asciiTheme="minorHAnsi" w:hAnsiTheme="minorHAnsi" w:cstheme="minorHAnsi"/>
          <w:bCs/>
          <w:color w:val="auto"/>
        </w:rPr>
        <w:t>musi być złożona w formie pisemnej pod rygorem nieważności;</w:t>
      </w:r>
    </w:p>
    <w:p w14:paraId="72AE0D94" w14:textId="77777777" w:rsidR="00E721A6" w:rsidRPr="00D54494" w:rsidRDefault="00E721A6" w:rsidP="000D1D24">
      <w:pPr>
        <w:pStyle w:val="Default"/>
        <w:numPr>
          <w:ilvl w:val="1"/>
          <w:numId w:val="19"/>
        </w:numPr>
        <w:spacing w:line="276" w:lineRule="auto"/>
        <w:jc w:val="both"/>
        <w:rPr>
          <w:rFonts w:asciiTheme="minorHAnsi" w:hAnsiTheme="minorHAnsi" w:cstheme="minorHAnsi"/>
          <w:bCs/>
          <w:color w:val="auto"/>
        </w:rPr>
      </w:pPr>
      <w:r w:rsidRPr="00D54494">
        <w:rPr>
          <w:rFonts w:asciiTheme="minorHAnsi" w:hAnsiTheme="minorHAnsi" w:cstheme="minorHAnsi"/>
          <w:bCs/>
          <w:color w:val="auto"/>
        </w:rPr>
        <w:t>musi być sporządzona w języku polskim;</w:t>
      </w:r>
    </w:p>
    <w:p w14:paraId="1A4BD7AF" w14:textId="77777777" w:rsidR="00E721A6" w:rsidRPr="00D54494" w:rsidRDefault="00E721A6" w:rsidP="000D1D24">
      <w:pPr>
        <w:pStyle w:val="Default"/>
        <w:numPr>
          <w:ilvl w:val="1"/>
          <w:numId w:val="19"/>
        </w:numPr>
        <w:spacing w:line="276" w:lineRule="auto"/>
        <w:jc w:val="both"/>
        <w:rPr>
          <w:rFonts w:asciiTheme="minorHAnsi" w:hAnsiTheme="minorHAnsi" w:cstheme="minorHAnsi"/>
          <w:bCs/>
          <w:color w:val="auto"/>
        </w:rPr>
      </w:pPr>
      <w:r w:rsidRPr="00D54494">
        <w:rPr>
          <w:rFonts w:asciiTheme="minorHAnsi" w:hAnsiTheme="minorHAnsi" w:cstheme="minorHAnsi"/>
          <w:bCs/>
          <w:color w:val="auto"/>
        </w:rPr>
        <w:t>dokumenty obcojęzyczne załączane są do oferty wraz z tłumaczeniem;</w:t>
      </w:r>
    </w:p>
    <w:p w14:paraId="6A9E2439" w14:textId="77777777" w:rsidR="00E721A6" w:rsidRPr="00D54494" w:rsidRDefault="00E721A6" w:rsidP="000D1D24">
      <w:pPr>
        <w:pStyle w:val="Default"/>
        <w:numPr>
          <w:ilvl w:val="1"/>
          <w:numId w:val="19"/>
        </w:numPr>
        <w:spacing w:line="276" w:lineRule="auto"/>
        <w:jc w:val="both"/>
        <w:rPr>
          <w:rFonts w:asciiTheme="minorHAnsi" w:hAnsiTheme="minorHAnsi" w:cstheme="minorHAnsi"/>
          <w:bCs/>
          <w:color w:val="auto"/>
        </w:rPr>
      </w:pPr>
      <w:r w:rsidRPr="00D54494">
        <w:rPr>
          <w:rFonts w:asciiTheme="minorHAnsi" w:hAnsiTheme="minorHAnsi" w:cstheme="minorHAnsi"/>
          <w:bCs/>
          <w:color w:val="auto"/>
        </w:rPr>
        <w:t>powinna być sporządzona na formularzu ofertowym, załączonym do niniejszego zapytania (Załącznik nr 2) lub zawierać wszystkie informacje oraz oświadczenia zawarte w Załączniku nr 2.</w:t>
      </w:r>
    </w:p>
    <w:p w14:paraId="3C82B171" w14:textId="2A9A7278" w:rsidR="00E721A6" w:rsidRPr="00D54494" w:rsidRDefault="00E721A6" w:rsidP="000D1D24">
      <w:pPr>
        <w:pStyle w:val="Default"/>
        <w:numPr>
          <w:ilvl w:val="1"/>
          <w:numId w:val="19"/>
        </w:numPr>
        <w:spacing w:line="276" w:lineRule="auto"/>
        <w:jc w:val="both"/>
        <w:rPr>
          <w:rFonts w:asciiTheme="minorHAnsi" w:hAnsiTheme="minorHAnsi" w:cstheme="minorHAnsi"/>
          <w:bCs/>
          <w:color w:val="auto"/>
        </w:rPr>
      </w:pPr>
      <w:r w:rsidRPr="00D54494">
        <w:rPr>
          <w:rFonts w:asciiTheme="minorHAnsi" w:hAnsiTheme="minorHAnsi" w:cstheme="minorHAnsi"/>
        </w:rPr>
        <w:t xml:space="preserve">Wykonawca dołączy do oferty wypełnioną zbiorczą tabelę parametrów oferty, której wzór zamieszczony jest w </w:t>
      </w:r>
      <w:r w:rsidR="00853D53" w:rsidRPr="00D54494">
        <w:rPr>
          <w:rFonts w:asciiTheme="minorHAnsi" w:hAnsiTheme="minorHAnsi" w:cstheme="minorHAnsi"/>
          <w:b/>
          <w:bCs/>
        </w:rPr>
        <w:t>Załączniku nr 2</w:t>
      </w:r>
      <w:r w:rsidRPr="00D54494">
        <w:rPr>
          <w:rFonts w:asciiTheme="minorHAnsi" w:hAnsiTheme="minorHAnsi" w:cstheme="minorHAnsi"/>
          <w:b/>
          <w:bCs/>
        </w:rPr>
        <w:t xml:space="preserve"> do Zapytania ofertowego</w:t>
      </w:r>
      <w:r w:rsidRPr="00D54494">
        <w:rPr>
          <w:rFonts w:asciiTheme="minorHAnsi" w:hAnsiTheme="minorHAnsi" w:cstheme="minorHAnsi"/>
        </w:rPr>
        <w:t>. Oferta złożona bez prawidłowo wypełnionej tabeli zbiorczej będzie odrzucona.</w:t>
      </w:r>
    </w:p>
    <w:p w14:paraId="4FE07BC4" w14:textId="77777777" w:rsidR="00E721A6" w:rsidRPr="00D54494" w:rsidRDefault="00E721A6" w:rsidP="000D1D24">
      <w:pPr>
        <w:pStyle w:val="Default"/>
        <w:numPr>
          <w:ilvl w:val="1"/>
          <w:numId w:val="19"/>
        </w:numPr>
        <w:spacing w:line="276" w:lineRule="auto"/>
        <w:jc w:val="both"/>
        <w:rPr>
          <w:rFonts w:asciiTheme="minorHAnsi" w:hAnsiTheme="minorHAnsi" w:cstheme="minorHAnsi"/>
          <w:bCs/>
          <w:color w:val="auto"/>
        </w:rPr>
      </w:pPr>
      <w:r w:rsidRPr="00D54494">
        <w:rPr>
          <w:rFonts w:asciiTheme="minorHAnsi" w:hAnsiTheme="minorHAnsi" w:cstheme="minorHAnsi"/>
          <w:bCs/>
          <w:color w:val="auto"/>
        </w:rPr>
        <w:t>Wszystkie miejsca w ofercie w których Wykonawca naniósł zmiany muszą być parafowane przez osobę/y uprawnioną/e do podpisania oferty.</w:t>
      </w:r>
    </w:p>
    <w:p w14:paraId="71F8FEF8" w14:textId="77777777" w:rsidR="00E721A6" w:rsidRPr="00D54494" w:rsidRDefault="00E721A6" w:rsidP="00E721A6">
      <w:pPr>
        <w:pStyle w:val="Default"/>
        <w:spacing w:line="276" w:lineRule="auto"/>
        <w:ind w:left="1440"/>
        <w:jc w:val="both"/>
        <w:rPr>
          <w:rFonts w:asciiTheme="minorHAnsi" w:hAnsiTheme="minorHAnsi" w:cstheme="minorHAnsi"/>
          <w:bCs/>
          <w:color w:val="auto"/>
        </w:rPr>
      </w:pPr>
    </w:p>
    <w:p w14:paraId="785A5817" w14:textId="77777777" w:rsidR="00E721A6" w:rsidRPr="00D54494" w:rsidRDefault="00E721A6" w:rsidP="000D1D24">
      <w:pPr>
        <w:pStyle w:val="Default"/>
        <w:numPr>
          <w:ilvl w:val="0"/>
          <w:numId w:val="22"/>
        </w:numPr>
        <w:spacing w:line="276" w:lineRule="auto"/>
        <w:ind w:left="1276" w:hanging="567"/>
        <w:jc w:val="both"/>
        <w:rPr>
          <w:rFonts w:asciiTheme="minorHAnsi" w:hAnsiTheme="minorHAnsi" w:cstheme="minorHAnsi"/>
          <w:bCs/>
          <w:color w:val="auto"/>
        </w:rPr>
      </w:pPr>
      <w:r w:rsidRPr="00D54494">
        <w:rPr>
          <w:rFonts w:asciiTheme="minorHAnsi" w:hAnsiTheme="minorHAnsi" w:cstheme="minorHAnsi"/>
          <w:bCs/>
          <w:color w:val="auto"/>
        </w:rPr>
        <w:t>Ofertę może złożyć wspólnie kilku wykonawców, wówczas ustanawiają pełnomocnika.</w:t>
      </w:r>
    </w:p>
    <w:p w14:paraId="3CF26F0E" w14:textId="77777777" w:rsidR="00E721A6" w:rsidRPr="00D54494" w:rsidRDefault="00E721A6" w:rsidP="000D1D24">
      <w:pPr>
        <w:pStyle w:val="Default"/>
        <w:numPr>
          <w:ilvl w:val="0"/>
          <w:numId w:val="22"/>
        </w:numPr>
        <w:spacing w:line="276" w:lineRule="auto"/>
        <w:ind w:left="1276" w:hanging="567"/>
        <w:jc w:val="both"/>
        <w:rPr>
          <w:rFonts w:asciiTheme="minorHAnsi" w:hAnsiTheme="minorHAnsi" w:cstheme="minorHAnsi"/>
          <w:bCs/>
          <w:color w:val="auto"/>
        </w:rPr>
      </w:pPr>
      <w:r w:rsidRPr="00D54494">
        <w:rPr>
          <w:rFonts w:asciiTheme="minorHAnsi" w:hAnsiTheme="minorHAnsi" w:cstheme="minorHAnsi"/>
          <w:bCs/>
          <w:color w:val="auto"/>
        </w:rPr>
        <w:t>Konsekwencje nieprawidłowego oznakowania na kopercie ponosi Wykonawca.</w:t>
      </w:r>
    </w:p>
    <w:p w14:paraId="3B9B39F0" w14:textId="77777777" w:rsidR="00E721A6" w:rsidRPr="00D54494" w:rsidRDefault="00E721A6" w:rsidP="000D1D24">
      <w:pPr>
        <w:pStyle w:val="Default"/>
        <w:numPr>
          <w:ilvl w:val="0"/>
          <w:numId w:val="22"/>
        </w:numPr>
        <w:spacing w:line="276" w:lineRule="auto"/>
        <w:ind w:left="1276" w:hanging="567"/>
        <w:jc w:val="both"/>
        <w:rPr>
          <w:rFonts w:asciiTheme="minorHAnsi" w:hAnsiTheme="minorHAnsi" w:cstheme="minorHAnsi"/>
          <w:bCs/>
          <w:color w:val="auto"/>
        </w:rPr>
      </w:pPr>
      <w:r w:rsidRPr="00D54494">
        <w:rPr>
          <w:rFonts w:asciiTheme="minorHAnsi" w:hAnsiTheme="minorHAnsi" w:cstheme="minorHAnsi"/>
          <w:bCs/>
          <w:color w:val="auto"/>
        </w:rPr>
        <w:lastRenderedPageBreak/>
        <w:t>Oferta powinna być: opatrzona pieczątką firmową, posiadać datę sporządzenia, zawierać adres lub siedzibę oferenta, numer telefonu, numer NIP, podpisana czytelnie przez Wykonawcę lub osobę przez niego upoważnioną.</w:t>
      </w:r>
    </w:p>
    <w:p w14:paraId="4D0A7B76" w14:textId="77777777" w:rsidR="00E721A6" w:rsidRPr="00D54494" w:rsidRDefault="00E721A6" w:rsidP="000D1D24">
      <w:pPr>
        <w:pStyle w:val="Default"/>
        <w:numPr>
          <w:ilvl w:val="0"/>
          <w:numId w:val="22"/>
        </w:numPr>
        <w:spacing w:line="276" w:lineRule="auto"/>
        <w:ind w:left="1276" w:hanging="567"/>
        <w:jc w:val="both"/>
        <w:rPr>
          <w:rFonts w:asciiTheme="minorHAnsi" w:hAnsiTheme="minorHAnsi" w:cstheme="minorHAnsi"/>
          <w:bCs/>
          <w:color w:val="auto"/>
        </w:rPr>
      </w:pPr>
      <w:r w:rsidRPr="00D54494">
        <w:rPr>
          <w:rFonts w:asciiTheme="minorHAnsi" w:hAnsiTheme="minorHAnsi" w:cstheme="minorHAnsi"/>
          <w:bCs/>
        </w:rPr>
        <w:t xml:space="preserve">Wykonawca w treści oferty winien określić cenę brutto w PLN z dokładnością do 2 miejsc po przecinku zgodnie z zasadami rachunkowości, </w:t>
      </w:r>
      <w:r w:rsidRPr="00D54494">
        <w:rPr>
          <w:rFonts w:asciiTheme="minorHAnsi" w:hAnsiTheme="minorHAnsi" w:cstheme="minorHAnsi"/>
        </w:rPr>
        <w:t xml:space="preserve">prawidłowe ustalenie podatku VAT należy do obowiązków Wykonawcy zgodnie z przepisami ustawy o podatku od towarów i usług oraz podatku akcyzowym. </w:t>
      </w:r>
    </w:p>
    <w:p w14:paraId="262F3E74" w14:textId="77777777" w:rsidR="00E721A6" w:rsidRPr="00D54494" w:rsidRDefault="00E721A6" w:rsidP="000D1D24">
      <w:pPr>
        <w:pStyle w:val="Default"/>
        <w:numPr>
          <w:ilvl w:val="0"/>
          <w:numId w:val="22"/>
        </w:numPr>
        <w:spacing w:line="276" w:lineRule="auto"/>
        <w:ind w:left="1276" w:hanging="567"/>
        <w:jc w:val="both"/>
        <w:rPr>
          <w:rFonts w:asciiTheme="minorHAnsi" w:hAnsiTheme="minorHAnsi" w:cstheme="minorHAnsi"/>
          <w:bCs/>
          <w:color w:val="auto"/>
        </w:rPr>
      </w:pPr>
      <w:r w:rsidRPr="00D54494">
        <w:rPr>
          <w:rFonts w:asciiTheme="minorHAnsi" w:hAnsiTheme="minorHAnsi" w:cstheme="minorHAnsi"/>
          <w:bCs/>
          <w:color w:val="auto"/>
        </w:rPr>
        <w:t>Oferta może zostać dostarczona osobiście, przez posłańca, kurierem lub za pośrednictwem poczty. Datą wpłynięcia jest data dostarczenia oferty do Zamawiającego.</w:t>
      </w:r>
    </w:p>
    <w:p w14:paraId="7D7BA0C8" w14:textId="77777777" w:rsidR="00E721A6" w:rsidRPr="00D54494" w:rsidRDefault="00E721A6" w:rsidP="000D1D24">
      <w:pPr>
        <w:pStyle w:val="Default"/>
        <w:numPr>
          <w:ilvl w:val="0"/>
          <w:numId w:val="22"/>
        </w:numPr>
        <w:spacing w:line="276" w:lineRule="auto"/>
        <w:ind w:left="1247" w:hanging="567"/>
        <w:jc w:val="both"/>
        <w:rPr>
          <w:rFonts w:asciiTheme="minorHAnsi" w:hAnsiTheme="minorHAnsi" w:cstheme="minorHAnsi"/>
          <w:bCs/>
          <w:color w:val="auto"/>
        </w:rPr>
      </w:pPr>
      <w:r w:rsidRPr="00D54494">
        <w:rPr>
          <w:rFonts w:asciiTheme="minorHAnsi" w:hAnsiTheme="minorHAnsi" w:cstheme="minorHAnsi"/>
        </w:rPr>
        <w:t xml:space="preserve">Przed upływem terminu składania ofert, Wykonawca może wprowadzić zmiany do złożonej oferty. Zmiany winny być doręczone Zamawiającemu w formie, w jakiej złożona została oferta pod rygorem nieważności przed upływem terminu składania ofert. Oświadczenie o wprowadzeniu zmian winno być oznakowane tak, jak oferta, z dodatkowym oznaczeniem wyrazem: „ZMIANA”. </w:t>
      </w:r>
    </w:p>
    <w:p w14:paraId="15B8305F" w14:textId="77777777" w:rsidR="00E721A6" w:rsidRPr="00D54494" w:rsidRDefault="00E721A6" w:rsidP="00E721A6">
      <w:pPr>
        <w:pStyle w:val="Default"/>
        <w:spacing w:line="276" w:lineRule="auto"/>
        <w:jc w:val="both"/>
        <w:rPr>
          <w:rFonts w:asciiTheme="minorHAnsi" w:hAnsiTheme="minorHAnsi" w:cstheme="minorHAnsi"/>
          <w:b/>
          <w:bCs/>
          <w:color w:val="auto"/>
        </w:rPr>
      </w:pPr>
    </w:p>
    <w:p w14:paraId="2B143ABA" w14:textId="07A1EC77" w:rsidR="002B3218" w:rsidRPr="00D54494" w:rsidRDefault="002B3218" w:rsidP="00E721A6">
      <w:pPr>
        <w:pStyle w:val="Akapitzlist"/>
        <w:numPr>
          <w:ilvl w:val="0"/>
          <w:numId w:val="11"/>
        </w:numPr>
        <w:autoSpaceDE w:val="0"/>
        <w:autoSpaceDN w:val="0"/>
        <w:adjustRightInd w:val="0"/>
        <w:spacing w:after="0" w:line="276" w:lineRule="auto"/>
        <w:ind w:left="709" w:hanging="709"/>
        <w:jc w:val="both"/>
        <w:rPr>
          <w:rFonts w:cstheme="minorHAnsi"/>
          <w:sz w:val="24"/>
          <w:szCs w:val="24"/>
        </w:rPr>
      </w:pPr>
      <w:r w:rsidRPr="00D54494">
        <w:rPr>
          <w:rFonts w:cstheme="minorHAnsi"/>
          <w:sz w:val="24"/>
          <w:szCs w:val="24"/>
        </w:rPr>
        <w:t xml:space="preserve">W przypadku, gdyby oferta zawierała informacje stanowiące tajemnicę przedsiębiorstwa w rozumieniu </w:t>
      </w:r>
      <w:r w:rsidRPr="00D54494">
        <w:rPr>
          <w:rFonts w:cstheme="minorHAnsi"/>
          <w:i/>
          <w:iCs/>
          <w:sz w:val="24"/>
          <w:szCs w:val="24"/>
        </w:rPr>
        <w:t xml:space="preserve">art. 11 ust. 4 ustawy z dnia 16 kwietnia 1993 r. o zwalczaniu nieuczciwej konkurencji </w:t>
      </w:r>
      <w:r w:rsidRPr="00D54494">
        <w:rPr>
          <w:rFonts w:cstheme="minorHAnsi"/>
          <w:sz w:val="24"/>
          <w:szCs w:val="24"/>
        </w:rPr>
        <w:t xml:space="preserve">Wykonawca winien w sposób niebudzący wątpliwości zastrzec, które z zawartych w ofercie informacji stanowią tajemnicę przedsiębiorstwa (podając pisemne uzasadnienie odnośnie charakteru zastrzeżonych w ofercie informacji) i oznaczyć klauzulą: „DOKUMENTY ZASTRZEŻONE – TAJEMNICA PRZEDSIĘBIORSTWA”. Wykonawca nie może zastrzec informacji: nazwa (firma) oraz adres (siedziba) Wykonawcy, którego oferta jest badana, a także informacji dotyczących ceny oferty, terminu wykonania zamówienia, warunków płatności zawartych w ofercie. </w:t>
      </w:r>
    </w:p>
    <w:p w14:paraId="0AA71D1D" w14:textId="77777777" w:rsidR="002B3218" w:rsidRPr="00D54494" w:rsidRDefault="002B3218" w:rsidP="002B3218">
      <w:pPr>
        <w:pStyle w:val="Akapitzlist"/>
        <w:numPr>
          <w:ilvl w:val="0"/>
          <w:numId w:val="11"/>
        </w:numPr>
        <w:autoSpaceDE w:val="0"/>
        <w:autoSpaceDN w:val="0"/>
        <w:adjustRightInd w:val="0"/>
        <w:spacing w:after="0" w:line="276" w:lineRule="auto"/>
        <w:ind w:left="709" w:hanging="709"/>
        <w:jc w:val="both"/>
        <w:rPr>
          <w:rFonts w:cstheme="minorHAnsi"/>
          <w:sz w:val="24"/>
          <w:szCs w:val="24"/>
        </w:rPr>
      </w:pPr>
      <w:r w:rsidRPr="00D54494">
        <w:rPr>
          <w:rFonts w:cstheme="minorHAnsi"/>
          <w:sz w:val="24"/>
          <w:szCs w:val="24"/>
        </w:rPr>
        <w:t xml:space="preserve">Składając ofertę Wykonawca przyjmuje do wiadomości, iż Oferta, a w szczególności dane identyfikacyjne Wykonawcy, jej przedmiot i cena stanowią informację publiczną w rozumieniu </w:t>
      </w:r>
      <w:r w:rsidRPr="00D54494">
        <w:rPr>
          <w:rFonts w:cstheme="minorHAnsi"/>
          <w:i/>
          <w:iCs/>
          <w:sz w:val="24"/>
          <w:szCs w:val="24"/>
        </w:rPr>
        <w:t xml:space="preserve">art. 1 ust. 1 ustawy z dnia 6 września 2011 r. o dostępie do informacji publicznej </w:t>
      </w:r>
      <w:r w:rsidRPr="00D54494">
        <w:rPr>
          <w:rFonts w:cstheme="minorHAnsi"/>
          <w:sz w:val="24"/>
          <w:szCs w:val="24"/>
        </w:rPr>
        <w:t xml:space="preserve">i podlegają udostępnieniu w trybie przedmiotowej ustawy (z uwzględnieniem ograniczeń prawa do informacji publicznej na zasadach określonych w </w:t>
      </w:r>
      <w:r w:rsidRPr="00D54494">
        <w:rPr>
          <w:rFonts w:cstheme="minorHAnsi"/>
          <w:i/>
          <w:iCs/>
          <w:sz w:val="24"/>
          <w:szCs w:val="24"/>
        </w:rPr>
        <w:t xml:space="preserve">art. 5 </w:t>
      </w:r>
      <w:r w:rsidRPr="00D54494">
        <w:rPr>
          <w:rFonts w:cstheme="minorHAnsi"/>
          <w:sz w:val="24"/>
          <w:szCs w:val="24"/>
        </w:rPr>
        <w:t xml:space="preserve">tej ustawy). </w:t>
      </w:r>
    </w:p>
    <w:p w14:paraId="5BA7C31A" w14:textId="77777777" w:rsidR="002B3218" w:rsidRPr="00D54494" w:rsidRDefault="002B3218" w:rsidP="002B3218">
      <w:pPr>
        <w:pStyle w:val="Akapitzlist"/>
        <w:numPr>
          <w:ilvl w:val="0"/>
          <w:numId w:val="11"/>
        </w:numPr>
        <w:autoSpaceDE w:val="0"/>
        <w:autoSpaceDN w:val="0"/>
        <w:adjustRightInd w:val="0"/>
        <w:spacing w:after="0" w:line="276" w:lineRule="auto"/>
        <w:ind w:left="709" w:hanging="709"/>
        <w:jc w:val="both"/>
        <w:rPr>
          <w:rFonts w:cstheme="minorHAnsi"/>
          <w:sz w:val="24"/>
          <w:szCs w:val="24"/>
        </w:rPr>
      </w:pPr>
      <w:r w:rsidRPr="00D54494">
        <w:rPr>
          <w:rFonts w:cstheme="minorHAnsi"/>
          <w:sz w:val="24"/>
          <w:szCs w:val="24"/>
        </w:rPr>
        <w:t xml:space="preserve">Wszystkie koszty związane ze sporządzeniem i złożeniem Oferty ponosi Wykonawca. </w:t>
      </w:r>
    </w:p>
    <w:p w14:paraId="0BF027B6" w14:textId="77777777" w:rsidR="002B3218" w:rsidRPr="00D54494" w:rsidRDefault="002B3218" w:rsidP="002B3218">
      <w:pPr>
        <w:pStyle w:val="Akapitzlist"/>
        <w:numPr>
          <w:ilvl w:val="0"/>
          <w:numId w:val="11"/>
        </w:numPr>
        <w:autoSpaceDE w:val="0"/>
        <w:autoSpaceDN w:val="0"/>
        <w:adjustRightInd w:val="0"/>
        <w:spacing w:after="0" w:line="276" w:lineRule="auto"/>
        <w:ind w:left="709" w:hanging="709"/>
        <w:jc w:val="both"/>
        <w:rPr>
          <w:rFonts w:cstheme="minorHAnsi"/>
          <w:sz w:val="24"/>
          <w:szCs w:val="24"/>
        </w:rPr>
      </w:pPr>
      <w:r w:rsidRPr="00D54494">
        <w:rPr>
          <w:rFonts w:cstheme="minorHAnsi"/>
          <w:sz w:val="24"/>
          <w:szCs w:val="24"/>
        </w:rPr>
        <w:lastRenderedPageBreak/>
        <w:t>W toku badania i oceny ofert Zamawiający może w wyznaczonym przez siebie terminie żądać od Oferentów wyjaśnień, dotyczących treści złożonych ofert i okazania oryginałów dokumentów.</w:t>
      </w:r>
    </w:p>
    <w:p w14:paraId="2E855B0C" w14:textId="77777777" w:rsidR="002B3218" w:rsidRPr="00D54494" w:rsidRDefault="002B3218" w:rsidP="002B3218">
      <w:pPr>
        <w:pStyle w:val="Akapitzlist"/>
        <w:numPr>
          <w:ilvl w:val="0"/>
          <w:numId w:val="11"/>
        </w:numPr>
        <w:autoSpaceDE w:val="0"/>
        <w:autoSpaceDN w:val="0"/>
        <w:adjustRightInd w:val="0"/>
        <w:spacing w:after="0" w:line="276" w:lineRule="auto"/>
        <w:ind w:left="709" w:hanging="709"/>
        <w:jc w:val="both"/>
        <w:rPr>
          <w:rFonts w:cstheme="minorHAnsi"/>
          <w:sz w:val="24"/>
          <w:szCs w:val="24"/>
        </w:rPr>
      </w:pPr>
      <w:r w:rsidRPr="00D54494">
        <w:rPr>
          <w:rFonts w:eastAsia="Times New Roman" w:cstheme="minorHAnsi"/>
          <w:sz w:val="24"/>
          <w:szCs w:val="24"/>
          <w:lang w:eastAsia="pl-PL"/>
        </w:rPr>
        <w:t>W przypadku użycia w dokumencie zapytania ofertowego lub załącznikach konkretnego nazewnictwa lub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771FEE8C" w14:textId="77777777" w:rsidR="002B3218" w:rsidRPr="00D54494" w:rsidRDefault="002B3218" w:rsidP="002B3218">
      <w:pPr>
        <w:pStyle w:val="Akapitzlist"/>
        <w:numPr>
          <w:ilvl w:val="0"/>
          <w:numId w:val="11"/>
        </w:numPr>
        <w:autoSpaceDE w:val="0"/>
        <w:autoSpaceDN w:val="0"/>
        <w:adjustRightInd w:val="0"/>
        <w:spacing w:after="0" w:line="276" w:lineRule="auto"/>
        <w:ind w:left="709" w:hanging="709"/>
        <w:jc w:val="both"/>
        <w:rPr>
          <w:rFonts w:cstheme="minorHAnsi"/>
          <w:sz w:val="24"/>
          <w:szCs w:val="24"/>
        </w:rPr>
      </w:pPr>
      <w:r w:rsidRPr="00D54494">
        <w:rPr>
          <w:rFonts w:eastAsia="Times New Roman" w:cstheme="minorHAnsi"/>
          <w:sz w:val="24"/>
          <w:szCs w:val="24"/>
          <w:lang w:eastAsia="pl-PL"/>
        </w:rPr>
        <w:t>W przypadku, gdy w dokumencie zapytania ofertowego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 Użycie w dokumencie zapytania ofertowego lub załącznikach oznakowania oznacza, że Zamawiający akceptuje także wszystkie inne oznakowania potwierdzające, że dane roboty budowlane, dostawy lub usługi spełniają równoważne wymagania. W przypadku, gdy Wykonawca z przyczyn od niego nie 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14:paraId="1F0F6FB7" w14:textId="628CFD70" w:rsidR="002B3218" w:rsidRPr="00D54494" w:rsidRDefault="002B3218" w:rsidP="00E721A6">
      <w:pPr>
        <w:pStyle w:val="Akapitzlist"/>
        <w:numPr>
          <w:ilvl w:val="0"/>
          <w:numId w:val="11"/>
        </w:numPr>
        <w:autoSpaceDE w:val="0"/>
        <w:autoSpaceDN w:val="0"/>
        <w:adjustRightInd w:val="0"/>
        <w:spacing w:after="0" w:line="276" w:lineRule="auto"/>
        <w:ind w:left="709" w:hanging="709"/>
        <w:jc w:val="both"/>
        <w:rPr>
          <w:rFonts w:cstheme="minorHAnsi"/>
          <w:sz w:val="24"/>
          <w:szCs w:val="24"/>
        </w:rPr>
      </w:pPr>
      <w:r w:rsidRPr="00D54494">
        <w:rPr>
          <w:rFonts w:eastAsia="Times New Roman" w:cstheme="minorHAnsi"/>
          <w:sz w:val="24"/>
          <w:szCs w:val="24"/>
          <w:lang w:eastAsia="pl-PL"/>
        </w:rPr>
        <w:t xml:space="preserve">Użycie w dokumencie zapytania ofertowego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w:t>
      </w:r>
      <w:r w:rsidRPr="00D54494">
        <w:rPr>
          <w:rFonts w:eastAsia="Times New Roman" w:cstheme="minorHAnsi"/>
          <w:sz w:val="24"/>
          <w:szCs w:val="24"/>
          <w:lang w:eastAsia="pl-PL"/>
        </w:rPr>
        <w:lastRenderedPageBreak/>
        <w:t>inne odpowiednie środki dowodowe, w szczególności dokumentację techniczną producenta, w przypadku gdy dany Wykonawca nie ma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2E3D86E3" w14:textId="77777777" w:rsidR="002B3218" w:rsidRPr="00D54494" w:rsidRDefault="002B3218" w:rsidP="00E721A6">
      <w:pPr>
        <w:pStyle w:val="Akapitzlist"/>
        <w:numPr>
          <w:ilvl w:val="0"/>
          <w:numId w:val="11"/>
        </w:numPr>
        <w:autoSpaceDE w:val="0"/>
        <w:autoSpaceDN w:val="0"/>
        <w:adjustRightInd w:val="0"/>
        <w:spacing w:after="0" w:line="276" w:lineRule="auto"/>
        <w:ind w:left="709" w:hanging="709"/>
        <w:jc w:val="both"/>
        <w:rPr>
          <w:rFonts w:cstheme="minorHAnsi"/>
          <w:sz w:val="24"/>
          <w:szCs w:val="24"/>
        </w:rPr>
      </w:pPr>
      <w:r w:rsidRPr="00D54494">
        <w:rPr>
          <w:rFonts w:eastAsia="Times New Roman" w:cstheme="minorHAnsi"/>
          <w:sz w:val="24"/>
          <w:szCs w:val="24"/>
          <w:lang w:eastAsia="pl-PL"/>
        </w:rPr>
        <w:t>Jeżeli w opisie przedmiotu zamówienia lub załącznikach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projektową.</w:t>
      </w:r>
    </w:p>
    <w:p w14:paraId="4DD20102" w14:textId="77777777" w:rsidR="00437954" w:rsidRPr="00D54494" w:rsidRDefault="00437954" w:rsidP="00437954">
      <w:pPr>
        <w:autoSpaceDE w:val="0"/>
        <w:autoSpaceDN w:val="0"/>
        <w:adjustRightInd w:val="0"/>
        <w:spacing w:after="0" w:line="276" w:lineRule="auto"/>
        <w:jc w:val="both"/>
        <w:rPr>
          <w:rFonts w:cstheme="minorHAnsi"/>
          <w:sz w:val="24"/>
          <w:szCs w:val="24"/>
        </w:rPr>
      </w:pPr>
    </w:p>
    <w:p w14:paraId="1E9A726B" w14:textId="77777777" w:rsidR="00437954" w:rsidRPr="00D54494" w:rsidRDefault="00437954" w:rsidP="00437954">
      <w:pPr>
        <w:pStyle w:val="Default"/>
        <w:numPr>
          <w:ilvl w:val="0"/>
          <w:numId w:val="1"/>
        </w:numPr>
        <w:spacing w:line="276" w:lineRule="auto"/>
        <w:ind w:left="360"/>
        <w:jc w:val="both"/>
        <w:rPr>
          <w:rFonts w:asciiTheme="minorHAnsi" w:hAnsiTheme="minorHAnsi" w:cstheme="minorHAnsi"/>
          <w:b/>
          <w:bCs/>
          <w:color w:val="auto"/>
        </w:rPr>
      </w:pPr>
      <w:r w:rsidRPr="00D54494">
        <w:rPr>
          <w:rFonts w:asciiTheme="minorHAnsi" w:hAnsiTheme="minorHAnsi" w:cstheme="minorHAnsi"/>
          <w:b/>
          <w:bCs/>
          <w:color w:val="auto"/>
        </w:rPr>
        <w:t xml:space="preserve">SPOSÓB, MIEJSCE I TERMIN SKŁADANIA OFERT </w:t>
      </w:r>
    </w:p>
    <w:p w14:paraId="65762883" w14:textId="77777777" w:rsidR="002B3218" w:rsidRPr="00D54494" w:rsidRDefault="002B3218" w:rsidP="002B3218">
      <w:pPr>
        <w:pStyle w:val="Default"/>
        <w:spacing w:line="276" w:lineRule="auto"/>
        <w:ind w:left="360"/>
        <w:jc w:val="both"/>
        <w:rPr>
          <w:rFonts w:asciiTheme="minorHAnsi" w:hAnsiTheme="minorHAnsi" w:cstheme="minorHAnsi"/>
          <w:b/>
          <w:bCs/>
          <w:color w:val="auto"/>
        </w:rPr>
      </w:pPr>
    </w:p>
    <w:p w14:paraId="46DAE650" w14:textId="29EB43A6" w:rsidR="00E16ACF" w:rsidRPr="00D54494" w:rsidRDefault="00E16ACF" w:rsidP="000D1D24">
      <w:pPr>
        <w:pStyle w:val="Default"/>
        <w:numPr>
          <w:ilvl w:val="0"/>
          <w:numId w:val="23"/>
        </w:numPr>
        <w:spacing w:line="276" w:lineRule="auto"/>
        <w:jc w:val="both"/>
        <w:rPr>
          <w:rFonts w:asciiTheme="minorHAnsi" w:hAnsiTheme="minorHAnsi" w:cstheme="minorHAnsi"/>
          <w:b/>
          <w:bCs/>
          <w:color w:val="auto"/>
        </w:rPr>
      </w:pPr>
      <w:r w:rsidRPr="00D54494">
        <w:rPr>
          <w:rFonts w:asciiTheme="minorHAnsi" w:hAnsiTheme="minorHAnsi" w:cstheme="minorHAnsi"/>
          <w:b/>
          <w:bCs/>
          <w:color w:val="auto"/>
        </w:rPr>
        <w:t xml:space="preserve">Termin składania ofert: </w:t>
      </w:r>
      <w:r w:rsidR="00BA75AF">
        <w:rPr>
          <w:rFonts w:asciiTheme="minorHAnsi" w:hAnsiTheme="minorHAnsi" w:cstheme="minorHAnsi"/>
          <w:b/>
          <w:bCs/>
          <w:color w:val="auto"/>
        </w:rPr>
        <w:t>2</w:t>
      </w:r>
      <w:r w:rsidR="00BF52A8">
        <w:rPr>
          <w:rFonts w:asciiTheme="minorHAnsi" w:hAnsiTheme="minorHAnsi" w:cstheme="minorHAnsi"/>
          <w:b/>
          <w:bCs/>
          <w:color w:val="auto"/>
        </w:rPr>
        <w:t>7</w:t>
      </w:r>
      <w:r w:rsidR="00BA75AF">
        <w:rPr>
          <w:rFonts w:asciiTheme="minorHAnsi" w:hAnsiTheme="minorHAnsi" w:cstheme="minorHAnsi"/>
          <w:b/>
          <w:bCs/>
          <w:color w:val="auto"/>
        </w:rPr>
        <w:t>.12</w:t>
      </w:r>
      <w:r w:rsidR="0066401D">
        <w:rPr>
          <w:rFonts w:asciiTheme="minorHAnsi" w:hAnsiTheme="minorHAnsi" w:cstheme="minorHAnsi"/>
          <w:b/>
          <w:bCs/>
          <w:color w:val="auto"/>
        </w:rPr>
        <w:t xml:space="preserve">.2022 r. </w:t>
      </w:r>
      <w:r w:rsidR="002A1701">
        <w:rPr>
          <w:rFonts w:asciiTheme="minorHAnsi" w:hAnsiTheme="minorHAnsi" w:cstheme="minorHAnsi"/>
          <w:b/>
          <w:bCs/>
          <w:color w:val="auto"/>
        </w:rPr>
        <w:t>do godz. 14.00.</w:t>
      </w:r>
    </w:p>
    <w:p w14:paraId="0CA6CE83" w14:textId="25509366" w:rsidR="00E721A6" w:rsidRPr="00D54494" w:rsidRDefault="00E16ACF" w:rsidP="000D1D24">
      <w:pPr>
        <w:pStyle w:val="Default"/>
        <w:numPr>
          <w:ilvl w:val="0"/>
          <w:numId w:val="23"/>
        </w:numPr>
        <w:spacing w:line="276" w:lineRule="auto"/>
        <w:jc w:val="both"/>
        <w:rPr>
          <w:rFonts w:asciiTheme="minorHAnsi" w:hAnsiTheme="minorHAnsi" w:cstheme="minorHAnsi"/>
          <w:b/>
          <w:bCs/>
          <w:color w:val="auto"/>
        </w:rPr>
      </w:pPr>
      <w:r w:rsidRPr="00D54494">
        <w:rPr>
          <w:rFonts w:asciiTheme="minorHAnsi" w:hAnsiTheme="minorHAnsi" w:cstheme="minorHAnsi"/>
          <w:b/>
          <w:bCs/>
          <w:color w:val="auto"/>
        </w:rPr>
        <w:t>Zamawiający dopuszcza zł</w:t>
      </w:r>
      <w:r w:rsidR="00E721A6" w:rsidRPr="00D54494">
        <w:rPr>
          <w:rFonts w:asciiTheme="minorHAnsi" w:hAnsiTheme="minorHAnsi" w:cstheme="minorHAnsi"/>
          <w:b/>
          <w:bCs/>
          <w:color w:val="auto"/>
        </w:rPr>
        <w:t>ożenie oferty za pośrednictwem Bazy K</w:t>
      </w:r>
      <w:r w:rsidRPr="00D54494">
        <w:rPr>
          <w:rFonts w:asciiTheme="minorHAnsi" w:hAnsiTheme="minorHAnsi" w:cstheme="minorHAnsi"/>
          <w:b/>
          <w:bCs/>
          <w:color w:val="auto"/>
        </w:rPr>
        <w:t>onkurencyjności lub poczty/kuriera/posłańca, lub osobiście.</w:t>
      </w:r>
      <w:r w:rsidR="00E721A6" w:rsidRPr="00D54494">
        <w:rPr>
          <w:rFonts w:asciiTheme="minorHAnsi" w:hAnsiTheme="minorHAnsi" w:cstheme="minorHAnsi"/>
          <w:b/>
          <w:bCs/>
          <w:color w:val="auto"/>
        </w:rPr>
        <w:t xml:space="preserve"> </w:t>
      </w:r>
    </w:p>
    <w:p w14:paraId="6B4405A3" w14:textId="6D20F8AF" w:rsidR="00E721A6" w:rsidRPr="00D54494" w:rsidRDefault="00E721A6" w:rsidP="000D1D24">
      <w:pPr>
        <w:pStyle w:val="Default"/>
        <w:numPr>
          <w:ilvl w:val="0"/>
          <w:numId w:val="23"/>
        </w:numPr>
        <w:spacing w:line="276" w:lineRule="auto"/>
        <w:jc w:val="both"/>
        <w:rPr>
          <w:rFonts w:asciiTheme="minorHAnsi" w:hAnsiTheme="minorHAnsi" w:cstheme="minorHAnsi"/>
          <w:b/>
          <w:bCs/>
          <w:color w:val="auto"/>
        </w:rPr>
      </w:pPr>
      <w:r w:rsidRPr="00D54494">
        <w:rPr>
          <w:rFonts w:asciiTheme="minorHAnsi" w:hAnsiTheme="minorHAnsi" w:cstheme="minorHAnsi"/>
        </w:rPr>
        <w:t xml:space="preserve">Ofertę składaną za pośrednictwem </w:t>
      </w:r>
      <w:r w:rsidRPr="00D54494">
        <w:rPr>
          <w:rFonts w:asciiTheme="minorHAnsi" w:hAnsiTheme="minorHAnsi" w:cstheme="minorHAnsi"/>
          <w:b/>
          <w:bCs/>
          <w:color w:val="auto"/>
        </w:rPr>
        <w:t>poczty/</w:t>
      </w:r>
      <w:r w:rsidRPr="00D54494">
        <w:rPr>
          <w:rFonts w:asciiTheme="minorHAnsi" w:hAnsiTheme="minorHAnsi" w:cstheme="minorHAnsi"/>
          <w:b/>
          <w:bCs/>
        </w:rPr>
        <w:t xml:space="preserve">kuriera/posłańca, lub osobiście, sporządzoną zgodnie z zasadami opisanymi w pkt. </w:t>
      </w:r>
      <w:r w:rsidR="00842969" w:rsidRPr="00D54494">
        <w:rPr>
          <w:rFonts w:asciiTheme="minorHAnsi" w:hAnsiTheme="minorHAnsi" w:cstheme="minorHAnsi"/>
          <w:b/>
          <w:bCs/>
        </w:rPr>
        <w:t>X</w:t>
      </w:r>
      <w:r w:rsidRPr="00D54494">
        <w:rPr>
          <w:rFonts w:asciiTheme="minorHAnsi" w:hAnsiTheme="minorHAnsi" w:cstheme="minorHAnsi"/>
          <w:b/>
          <w:bCs/>
        </w:rPr>
        <w:t xml:space="preserve"> Zapytania ofertowego</w:t>
      </w:r>
      <w:r w:rsidRPr="00D54494">
        <w:rPr>
          <w:rFonts w:asciiTheme="minorHAnsi" w:hAnsiTheme="minorHAnsi" w:cstheme="minorHAnsi"/>
        </w:rPr>
        <w:t>:</w:t>
      </w:r>
    </w:p>
    <w:p w14:paraId="08B61D58" w14:textId="5FE98449" w:rsidR="00E721A6" w:rsidRPr="00D54494" w:rsidRDefault="00E721A6" w:rsidP="00E721A6">
      <w:pPr>
        <w:autoSpaceDE w:val="0"/>
        <w:autoSpaceDN w:val="0"/>
        <w:adjustRightInd w:val="0"/>
        <w:spacing w:after="0" w:line="276" w:lineRule="auto"/>
        <w:ind w:left="360"/>
        <w:jc w:val="both"/>
        <w:rPr>
          <w:rFonts w:cstheme="minorHAnsi"/>
          <w:sz w:val="24"/>
          <w:szCs w:val="24"/>
        </w:rPr>
      </w:pPr>
      <w:r w:rsidRPr="00D54494">
        <w:rPr>
          <w:rFonts w:cstheme="minorHAnsi"/>
          <w:sz w:val="24"/>
          <w:szCs w:val="24"/>
        </w:rPr>
        <w:t xml:space="preserve">w godzinach pon. - pt. </w:t>
      </w:r>
      <w:r w:rsidRPr="00D54494">
        <w:rPr>
          <w:rFonts w:cstheme="minorHAnsi"/>
          <w:i/>
          <w:iCs/>
          <w:sz w:val="24"/>
          <w:szCs w:val="24"/>
        </w:rPr>
        <w:t>8.00 –16.00</w:t>
      </w:r>
      <w:r w:rsidRPr="00D54494">
        <w:rPr>
          <w:rFonts w:cstheme="minorHAnsi"/>
          <w:sz w:val="24"/>
          <w:szCs w:val="24"/>
        </w:rPr>
        <w:t xml:space="preserve"> lub nadesłać za pomocą firmy kurierskiej lub za pomocą operatora pocztowego na adres:</w:t>
      </w:r>
    </w:p>
    <w:p w14:paraId="31223328" w14:textId="77777777" w:rsidR="00E721A6" w:rsidRPr="00D54494" w:rsidRDefault="00E721A6" w:rsidP="00E721A6">
      <w:pPr>
        <w:autoSpaceDE w:val="0"/>
        <w:autoSpaceDN w:val="0"/>
        <w:adjustRightInd w:val="0"/>
        <w:spacing w:after="0" w:line="276" w:lineRule="auto"/>
        <w:ind w:left="360"/>
        <w:jc w:val="both"/>
        <w:rPr>
          <w:rFonts w:cstheme="minorHAnsi"/>
          <w:sz w:val="24"/>
          <w:szCs w:val="24"/>
        </w:rPr>
      </w:pPr>
      <w:r w:rsidRPr="00D54494">
        <w:rPr>
          <w:rFonts w:cstheme="minorHAnsi"/>
          <w:sz w:val="24"/>
          <w:szCs w:val="24"/>
        </w:rPr>
        <w:t xml:space="preserve">MBC Spółka z ograniczoną odpowiedzialnością Spółka komandytowa </w:t>
      </w:r>
    </w:p>
    <w:p w14:paraId="3BFD379D" w14:textId="77777777" w:rsidR="001E386C" w:rsidRPr="00D54494" w:rsidRDefault="00E721A6" w:rsidP="00E721A6">
      <w:pPr>
        <w:autoSpaceDE w:val="0"/>
        <w:autoSpaceDN w:val="0"/>
        <w:adjustRightInd w:val="0"/>
        <w:spacing w:after="0" w:line="276" w:lineRule="auto"/>
        <w:ind w:left="360"/>
        <w:jc w:val="both"/>
        <w:rPr>
          <w:rFonts w:cstheme="minorHAnsi"/>
          <w:sz w:val="24"/>
          <w:szCs w:val="24"/>
        </w:rPr>
      </w:pPr>
      <w:r w:rsidRPr="00D54494">
        <w:rPr>
          <w:rFonts w:cstheme="minorHAnsi"/>
          <w:sz w:val="24"/>
          <w:szCs w:val="24"/>
        </w:rPr>
        <w:t>ul. Olimpijska 7, 44-100 Siemianowice Śląskie</w:t>
      </w:r>
      <w:r w:rsidR="001E386C" w:rsidRPr="00D54494">
        <w:rPr>
          <w:rFonts w:cstheme="minorHAnsi"/>
          <w:sz w:val="24"/>
          <w:szCs w:val="24"/>
        </w:rPr>
        <w:t>.</w:t>
      </w:r>
    </w:p>
    <w:p w14:paraId="45F96BBB" w14:textId="3D9FD537" w:rsidR="00E721A6" w:rsidRPr="00D54494" w:rsidRDefault="00E721A6" w:rsidP="000D1D24">
      <w:pPr>
        <w:pStyle w:val="Default"/>
        <w:numPr>
          <w:ilvl w:val="0"/>
          <w:numId w:val="23"/>
        </w:numPr>
        <w:spacing w:line="276" w:lineRule="auto"/>
        <w:jc w:val="both"/>
        <w:rPr>
          <w:rFonts w:asciiTheme="minorHAnsi" w:hAnsiTheme="minorHAnsi" w:cstheme="minorHAnsi"/>
          <w:b/>
          <w:bCs/>
          <w:color w:val="auto"/>
        </w:rPr>
      </w:pPr>
      <w:r w:rsidRPr="00D54494">
        <w:rPr>
          <w:rFonts w:asciiTheme="minorHAnsi" w:hAnsiTheme="minorHAnsi" w:cstheme="minorHAnsi"/>
        </w:rPr>
        <w:t xml:space="preserve">Decydujące znaczenie dla oceny zachowania terminu doręczenia Oferty ma data i godzina wpływu oferty do Zamawiającego (doręczenia) w w/w miejsce lub data wpływu na serwer Bazy Konkurencyjności, a nie data jej nadania. Oferty, które wpłyną po terminie nie będą rozpatrywane. </w:t>
      </w:r>
    </w:p>
    <w:p w14:paraId="37C3779F" w14:textId="25195214" w:rsidR="002C292E" w:rsidRPr="00D54494" w:rsidRDefault="002C292E" w:rsidP="000D1D24">
      <w:pPr>
        <w:pStyle w:val="Default"/>
        <w:numPr>
          <w:ilvl w:val="0"/>
          <w:numId w:val="23"/>
        </w:numPr>
        <w:spacing w:line="276" w:lineRule="auto"/>
        <w:jc w:val="both"/>
        <w:rPr>
          <w:rFonts w:asciiTheme="minorHAnsi" w:hAnsiTheme="minorHAnsi" w:cstheme="minorHAnsi"/>
          <w:b/>
          <w:bCs/>
          <w:color w:val="auto"/>
        </w:rPr>
      </w:pPr>
      <w:r w:rsidRPr="00D54494">
        <w:rPr>
          <w:rFonts w:asciiTheme="minorHAnsi" w:hAnsiTheme="minorHAnsi" w:cs="Arial"/>
        </w:rPr>
        <w:t xml:space="preserve">Otwarcie złożonych ofert nastąpi w </w:t>
      </w:r>
      <w:r w:rsidR="00BA75AF">
        <w:rPr>
          <w:rFonts w:asciiTheme="minorHAnsi" w:hAnsiTheme="minorHAnsi" w:cs="Arial"/>
        </w:rPr>
        <w:t>dniu 2</w:t>
      </w:r>
      <w:r w:rsidR="00E94E26">
        <w:rPr>
          <w:rFonts w:asciiTheme="minorHAnsi" w:hAnsiTheme="minorHAnsi" w:cs="Arial"/>
        </w:rPr>
        <w:t>7</w:t>
      </w:r>
      <w:r w:rsidR="00BA75AF">
        <w:rPr>
          <w:rFonts w:asciiTheme="minorHAnsi" w:hAnsiTheme="minorHAnsi" w:cs="Arial"/>
        </w:rPr>
        <w:t>.12.202</w:t>
      </w:r>
      <w:r w:rsidR="0075239E">
        <w:rPr>
          <w:rFonts w:asciiTheme="minorHAnsi" w:hAnsiTheme="minorHAnsi" w:cs="Arial"/>
        </w:rPr>
        <w:t>2</w:t>
      </w:r>
      <w:r w:rsidR="00BA75AF">
        <w:rPr>
          <w:rFonts w:asciiTheme="minorHAnsi" w:hAnsiTheme="minorHAnsi" w:cs="Arial"/>
        </w:rPr>
        <w:t>r.</w:t>
      </w:r>
      <w:r w:rsidR="00567C38">
        <w:rPr>
          <w:rFonts w:asciiTheme="minorHAnsi" w:hAnsiTheme="minorHAnsi" w:cs="Arial"/>
        </w:rPr>
        <w:t xml:space="preserve"> </w:t>
      </w:r>
      <w:r w:rsidR="003168FD">
        <w:rPr>
          <w:rFonts w:asciiTheme="minorHAnsi" w:hAnsiTheme="minorHAnsi" w:cs="Arial"/>
        </w:rPr>
        <w:t>o godz. 1</w:t>
      </w:r>
      <w:r w:rsidR="00E94E26">
        <w:rPr>
          <w:rFonts w:asciiTheme="minorHAnsi" w:hAnsiTheme="minorHAnsi" w:cs="Arial"/>
        </w:rPr>
        <w:t>4.</w:t>
      </w:r>
      <w:r w:rsidR="002A1701">
        <w:rPr>
          <w:rFonts w:asciiTheme="minorHAnsi" w:hAnsiTheme="minorHAnsi" w:cs="Arial"/>
        </w:rPr>
        <w:t>3</w:t>
      </w:r>
      <w:r w:rsidR="00E94E26">
        <w:rPr>
          <w:rFonts w:asciiTheme="minorHAnsi" w:hAnsiTheme="minorHAnsi" w:cs="Arial"/>
        </w:rPr>
        <w:t>0</w:t>
      </w:r>
      <w:r w:rsidR="003168FD">
        <w:rPr>
          <w:rFonts w:asciiTheme="minorHAnsi" w:hAnsiTheme="minorHAnsi" w:cs="Arial"/>
        </w:rPr>
        <w:t xml:space="preserve"> </w:t>
      </w:r>
      <w:r w:rsidR="00567C38">
        <w:rPr>
          <w:rFonts w:asciiTheme="minorHAnsi" w:hAnsiTheme="minorHAnsi" w:cs="Arial"/>
        </w:rPr>
        <w:t>w siedzibie Z</w:t>
      </w:r>
      <w:r w:rsidRPr="00D54494">
        <w:rPr>
          <w:rFonts w:asciiTheme="minorHAnsi" w:hAnsiTheme="minorHAnsi" w:cs="Arial"/>
        </w:rPr>
        <w:t>amawiającego.</w:t>
      </w:r>
    </w:p>
    <w:p w14:paraId="79EA392B" w14:textId="392CFF08" w:rsidR="002C292E" w:rsidRPr="00D54494" w:rsidRDefault="002C292E" w:rsidP="000D1D24">
      <w:pPr>
        <w:pStyle w:val="Default"/>
        <w:numPr>
          <w:ilvl w:val="0"/>
          <w:numId w:val="23"/>
        </w:numPr>
        <w:spacing w:line="276" w:lineRule="auto"/>
        <w:jc w:val="both"/>
        <w:rPr>
          <w:rFonts w:asciiTheme="minorHAnsi" w:hAnsiTheme="minorHAnsi" w:cstheme="minorHAnsi"/>
          <w:b/>
          <w:bCs/>
          <w:color w:val="auto"/>
        </w:rPr>
      </w:pPr>
      <w:r w:rsidRPr="00D54494">
        <w:rPr>
          <w:rFonts w:asciiTheme="minorHAnsi" w:hAnsiTheme="minorHAnsi" w:cs="Arial"/>
        </w:rPr>
        <w:t>Otwarcie ofert jest jawne. Zamawiający niezwłocznie zawiadamia Wykonawcę o złożeniu oferty po terminie oraz</w:t>
      </w:r>
      <w:r w:rsidRPr="00D54494">
        <w:rPr>
          <w:rFonts w:asciiTheme="minorHAnsi" w:hAnsiTheme="minorHAnsi" w:cstheme="minorHAnsi"/>
          <w:b/>
          <w:bCs/>
          <w:color w:val="auto"/>
        </w:rPr>
        <w:t xml:space="preserve"> </w:t>
      </w:r>
      <w:r w:rsidRPr="00D54494">
        <w:rPr>
          <w:rFonts w:asciiTheme="minorHAnsi" w:hAnsiTheme="minorHAnsi" w:cs="Arial"/>
        </w:rPr>
        <w:t>zwraca ofertę po upływie terminu do wniesienia odwołania.</w:t>
      </w:r>
    </w:p>
    <w:p w14:paraId="5ADC6AE2" w14:textId="499ACDA7" w:rsidR="00437954" w:rsidRDefault="00437954" w:rsidP="00437954">
      <w:pPr>
        <w:autoSpaceDE w:val="0"/>
        <w:autoSpaceDN w:val="0"/>
        <w:adjustRightInd w:val="0"/>
        <w:spacing w:after="0" w:line="276" w:lineRule="auto"/>
        <w:jc w:val="both"/>
        <w:rPr>
          <w:rFonts w:cstheme="minorHAnsi"/>
          <w:sz w:val="24"/>
          <w:szCs w:val="24"/>
        </w:rPr>
      </w:pPr>
    </w:p>
    <w:p w14:paraId="52D06B7D" w14:textId="20B882DD" w:rsidR="003C4351" w:rsidRDefault="003C4351" w:rsidP="00437954">
      <w:pPr>
        <w:autoSpaceDE w:val="0"/>
        <w:autoSpaceDN w:val="0"/>
        <w:adjustRightInd w:val="0"/>
        <w:spacing w:after="0" w:line="276" w:lineRule="auto"/>
        <w:jc w:val="both"/>
        <w:rPr>
          <w:rFonts w:cstheme="minorHAnsi"/>
          <w:sz w:val="24"/>
          <w:szCs w:val="24"/>
        </w:rPr>
      </w:pPr>
    </w:p>
    <w:p w14:paraId="618113B4" w14:textId="77777777" w:rsidR="003C4351" w:rsidRPr="00D54494" w:rsidRDefault="003C4351" w:rsidP="00437954">
      <w:pPr>
        <w:autoSpaceDE w:val="0"/>
        <w:autoSpaceDN w:val="0"/>
        <w:adjustRightInd w:val="0"/>
        <w:spacing w:after="0" w:line="276" w:lineRule="auto"/>
        <w:jc w:val="both"/>
        <w:rPr>
          <w:rFonts w:cstheme="minorHAnsi"/>
          <w:sz w:val="24"/>
          <w:szCs w:val="24"/>
        </w:rPr>
      </w:pPr>
    </w:p>
    <w:p w14:paraId="54FD4122" w14:textId="77777777" w:rsidR="00437954" w:rsidRPr="00D54494" w:rsidRDefault="00437954" w:rsidP="00437954">
      <w:pPr>
        <w:pStyle w:val="Default"/>
        <w:numPr>
          <w:ilvl w:val="0"/>
          <w:numId w:val="1"/>
        </w:numPr>
        <w:spacing w:line="276" w:lineRule="auto"/>
        <w:ind w:left="360"/>
        <w:jc w:val="both"/>
        <w:rPr>
          <w:rFonts w:asciiTheme="minorHAnsi" w:hAnsiTheme="minorHAnsi" w:cstheme="minorHAnsi"/>
          <w:b/>
          <w:bCs/>
          <w:color w:val="auto"/>
        </w:rPr>
      </w:pPr>
      <w:r w:rsidRPr="00D54494">
        <w:rPr>
          <w:rFonts w:asciiTheme="minorHAnsi" w:hAnsiTheme="minorHAnsi" w:cstheme="minorHAnsi"/>
          <w:b/>
          <w:bCs/>
          <w:color w:val="auto"/>
        </w:rPr>
        <w:t xml:space="preserve">ISTOTNE INFORMACJE DOTYCZĄCE PRZEBIEGU POSTĘPOWANIA </w:t>
      </w:r>
    </w:p>
    <w:p w14:paraId="4EA4AD99" w14:textId="77777777" w:rsidR="00437954" w:rsidRPr="00D54494" w:rsidRDefault="00437954" w:rsidP="000D1D24">
      <w:pPr>
        <w:pStyle w:val="Akapitzlist"/>
        <w:numPr>
          <w:ilvl w:val="0"/>
          <w:numId w:val="12"/>
        </w:numPr>
        <w:autoSpaceDE w:val="0"/>
        <w:autoSpaceDN w:val="0"/>
        <w:adjustRightInd w:val="0"/>
        <w:spacing w:after="0" w:line="276" w:lineRule="auto"/>
        <w:jc w:val="both"/>
        <w:rPr>
          <w:rFonts w:cstheme="minorHAnsi"/>
          <w:sz w:val="24"/>
          <w:szCs w:val="24"/>
        </w:rPr>
      </w:pPr>
      <w:r w:rsidRPr="00D54494">
        <w:rPr>
          <w:rFonts w:cstheme="minorHAnsi"/>
          <w:sz w:val="24"/>
          <w:szCs w:val="24"/>
        </w:rPr>
        <w:t xml:space="preserve">Zapytanie ofertowe może zostać zmienione przed upływem terminu składania ofert. Informacja o tym zostanie niezwłocznie umieszczona w tych samych miejscach, co ogłoszenie. Gdy zmiana będzie istotna, Zamawiający przedłuży termin składania Ofert. </w:t>
      </w:r>
    </w:p>
    <w:p w14:paraId="1EA4B8C6" w14:textId="77777777" w:rsidR="00437954" w:rsidRPr="00D54494" w:rsidRDefault="00437954" w:rsidP="000D1D24">
      <w:pPr>
        <w:pStyle w:val="Akapitzlist"/>
        <w:numPr>
          <w:ilvl w:val="0"/>
          <w:numId w:val="12"/>
        </w:numPr>
        <w:autoSpaceDE w:val="0"/>
        <w:autoSpaceDN w:val="0"/>
        <w:adjustRightInd w:val="0"/>
        <w:spacing w:after="0" w:line="276" w:lineRule="auto"/>
        <w:jc w:val="both"/>
        <w:rPr>
          <w:rFonts w:cstheme="minorHAnsi"/>
          <w:sz w:val="24"/>
          <w:szCs w:val="24"/>
        </w:rPr>
      </w:pPr>
      <w:r w:rsidRPr="00D54494">
        <w:rPr>
          <w:rFonts w:cstheme="minorHAnsi"/>
          <w:sz w:val="24"/>
          <w:szCs w:val="24"/>
        </w:rPr>
        <w:t xml:space="preserve">Zamawiający poprawia w Ofercie: </w:t>
      </w:r>
    </w:p>
    <w:p w14:paraId="305156E0" w14:textId="77777777" w:rsidR="00437954" w:rsidRPr="00D54494" w:rsidRDefault="00437954" w:rsidP="000D1D24">
      <w:pPr>
        <w:pStyle w:val="Akapitzlist"/>
        <w:numPr>
          <w:ilvl w:val="0"/>
          <w:numId w:val="13"/>
        </w:numPr>
        <w:autoSpaceDE w:val="0"/>
        <w:autoSpaceDN w:val="0"/>
        <w:adjustRightInd w:val="0"/>
        <w:spacing w:after="0" w:line="276" w:lineRule="auto"/>
        <w:jc w:val="both"/>
        <w:rPr>
          <w:rFonts w:cstheme="minorHAnsi"/>
          <w:sz w:val="24"/>
          <w:szCs w:val="24"/>
        </w:rPr>
      </w:pPr>
      <w:r w:rsidRPr="00D54494">
        <w:rPr>
          <w:rFonts w:cstheme="minorHAnsi"/>
          <w:sz w:val="24"/>
          <w:szCs w:val="24"/>
        </w:rPr>
        <w:t xml:space="preserve">oczywiste omyłki pisarskie, </w:t>
      </w:r>
    </w:p>
    <w:p w14:paraId="3B7EAC23" w14:textId="77777777" w:rsidR="00437954" w:rsidRPr="00D54494" w:rsidRDefault="00437954" w:rsidP="000D1D24">
      <w:pPr>
        <w:pStyle w:val="Akapitzlist"/>
        <w:numPr>
          <w:ilvl w:val="0"/>
          <w:numId w:val="13"/>
        </w:numPr>
        <w:autoSpaceDE w:val="0"/>
        <w:autoSpaceDN w:val="0"/>
        <w:adjustRightInd w:val="0"/>
        <w:spacing w:after="0" w:line="276" w:lineRule="auto"/>
        <w:jc w:val="both"/>
        <w:rPr>
          <w:rFonts w:cstheme="minorHAnsi"/>
          <w:sz w:val="24"/>
          <w:szCs w:val="24"/>
        </w:rPr>
      </w:pPr>
      <w:r w:rsidRPr="00D54494">
        <w:rPr>
          <w:rFonts w:cstheme="minorHAnsi"/>
          <w:sz w:val="24"/>
          <w:szCs w:val="24"/>
        </w:rPr>
        <w:t xml:space="preserve">oczywiste omyłki rachunkowe, z uwzględnieniem konsekwencji rachunkowych dokonanych poprawek, </w:t>
      </w:r>
    </w:p>
    <w:p w14:paraId="059E8F9D" w14:textId="77777777" w:rsidR="00437954" w:rsidRPr="00D54494" w:rsidRDefault="00437954" w:rsidP="000D1D24">
      <w:pPr>
        <w:pStyle w:val="Akapitzlist"/>
        <w:numPr>
          <w:ilvl w:val="0"/>
          <w:numId w:val="13"/>
        </w:numPr>
        <w:autoSpaceDE w:val="0"/>
        <w:autoSpaceDN w:val="0"/>
        <w:adjustRightInd w:val="0"/>
        <w:spacing w:after="0" w:line="276" w:lineRule="auto"/>
        <w:jc w:val="both"/>
        <w:rPr>
          <w:rFonts w:cstheme="minorHAnsi"/>
          <w:sz w:val="24"/>
          <w:szCs w:val="24"/>
        </w:rPr>
      </w:pPr>
      <w:r w:rsidRPr="00D54494">
        <w:rPr>
          <w:rFonts w:cstheme="minorHAnsi"/>
          <w:sz w:val="24"/>
          <w:szCs w:val="24"/>
        </w:rPr>
        <w:t xml:space="preserve">inne omyłki niepowodujące istotnych zmian w treści oferty niezwłocznie zawiadamiając o tym Wykonawcę, którego oferta została poprawiona. </w:t>
      </w:r>
    </w:p>
    <w:p w14:paraId="2EF825CB" w14:textId="77777777" w:rsidR="00437954" w:rsidRPr="00D54494" w:rsidRDefault="00437954" w:rsidP="000D1D24">
      <w:pPr>
        <w:pStyle w:val="Akapitzlist"/>
        <w:numPr>
          <w:ilvl w:val="0"/>
          <w:numId w:val="12"/>
        </w:numPr>
        <w:autoSpaceDE w:val="0"/>
        <w:autoSpaceDN w:val="0"/>
        <w:adjustRightInd w:val="0"/>
        <w:spacing w:after="0" w:line="276" w:lineRule="auto"/>
        <w:jc w:val="both"/>
        <w:rPr>
          <w:rFonts w:cstheme="minorHAnsi"/>
          <w:sz w:val="24"/>
          <w:szCs w:val="24"/>
        </w:rPr>
      </w:pPr>
      <w:r w:rsidRPr="00D54494">
        <w:rPr>
          <w:rFonts w:cstheme="minorHAnsi"/>
          <w:sz w:val="24"/>
          <w:szCs w:val="24"/>
        </w:rPr>
        <w:t xml:space="preserve">Zamawiający zastrzega możliwość odrzucenia oferty Wykonawcy z powodu zaproponowania rażąco niskiej ceny za realizację przedmiotu zamówienia. Jeżeli cena oferty wydaje się rażąco niska w stosunku do przedmiotu zamówienia i budzi wątpliwości Zamawiającego, co do możliwości wykonania przedmiotu zamówienia zgodnie z wymaganiami określonymi przez Zamawiającego, w szczególności jest niższa o 35% od średniej arytmetycznej cen wszystkich innych (tj. z pominięciem oferty badanej) złożonych ofert spełniających warunki zapytania ofertowego albo jest niższa o więcej niż 50 % od szacunkowej wartości przedmiotu zamówienia określonej przez Zamawiającego, Zamawiający w celu ustalenia, czy oferta zawiera rażąco niską cenę w stosunku do przedmiotu zamówienia, może zwrócić się do Wykonawcy o udzielenie w określonym terminie wyjaśnień dotyczących elementów oferty mających wpływ na wysokość ceny. Zamawiający, oceniając wyjaśnienia, bierze pod uwagę obiektywne czynniki. Zamawiający odrzuci ofertę Wykonawcy, który nie złożył wyjaśnień, nie złoży ich w wyznaczonym do tego terminie lub jeżeli dokonana ocena wyjaśnień wraz z dostarczonymi dowodami potwierdza, że oferta zawiera rażąco niską cenę w stosunku do przedmiotu zamówienia. Obowiązek wykazania, że oferta nie zawiera rażąco niskiej ceny, spoczywa na Wykonawca . </w:t>
      </w:r>
    </w:p>
    <w:p w14:paraId="77E8021C" w14:textId="0F4C0C84" w:rsidR="00567C38" w:rsidRDefault="00437954" w:rsidP="000D1D24">
      <w:pPr>
        <w:pStyle w:val="Akapitzlist"/>
        <w:numPr>
          <w:ilvl w:val="0"/>
          <w:numId w:val="12"/>
        </w:numPr>
        <w:autoSpaceDE w:val="0"/>
        <w:autoSpaceDN w:val="0"/>
        <w:adjustRightInd w:val="0"/>
        <w:spacing w:after="0" w:line="276" w:lineRule="auto"/>
        <w:jc w:val="both"/>
        <w:rPr>
          <w:rFonts w:cstheme="minorHAnsi"/>
          <w:sz w:val="24"/>
          <w:szCs w:val="24"/>
        </w:rPr>
      </w:pPr>
      <w:r w:rsidRPr="00567C38">
        <w:rPr>
          <w:rFonts w:cstheme="minorHAnsi"/>
          <w:sz w:val="24"/>
          <w:szCs w:val="24"/>
        </w:rPr>
        <w:t xml:space="preserve">O wyborze oferty Zamawiający powiadomi niezwłocznie uczestników postępowania poprzez opublikowanie informacji o wynikach postępowania na stronie internetowej http://bazakonkurencyjnosci.gov.pl </w:t>
      </w:r>
      <w:r w:rsidR="00843589">
        <w:rPr>
          <w:rFonts w:cstheme="minorHAnsi"/>
          <w:sz w:val="24"/>
          <w:szCs w:val="24"/>
        </w:rPr>
        <w:t xml:space="preserve">(numer ogłoszenia: </w:t>
      </w:r>
      <w:r w:rsidR="00843589">
        <w:t>2022-22737-137973)</w:t>
      </w:r>
    </w:p>
    <w:p w14:paraId="15B264FE" w14:textId="1AA5F67E" w:rsidR="00437954" w:rsidRPr="00567C38" w:rsidRDefault="00437954" w:rsidP="000D1D24">
      <w:pPr>
        <w:pStyle w:val="Akapitzlist"/>
        <w:numPr>
          <w:ilvl w:val="0"/>
          <w:numId w:val="12"/>
        </w:numPr>
        <w:autoSpaceDE w:val="0"/>
        <w:autoSpaceDN w:val="0"/>
        <w:adjustRightInd w:val="0"/>
        <w:spacing w:after="0" w:line="276" w:lineRule="auto"/>
        <w:jc w:val="both"/>
        <w:rPr>
          <w:rFonts w:cstheme="minorHAnsi"/>
          <w:sz w:val="24"/>
          <w:szCs w:val="24"/>
        </w:rPr>
      </w:pPr>
      <w:r w:rsidRPr="00567C38">
        <w:rPr>
          <w:rFonts w:cstheme="minorHAnsi"/>
          <w:sz w:val="24"/>
          <w:szCs w:val="24"/>
        </w:rPr>
        <w:t xml:space="preserve">Zamawiający wezwie wybranego Wykonawcę do swojej siedziby w celu zawarcia umowy, zgodnej z warunkami określonymi w zapytaniu ofertowym, wskazując mu </w:t>
      </w:r>
      <w:r w:rsidRPr="00567C38">
        <w:rPr>
          <w:rFonts w:cstheme="minorHAnsi"/>
          <w:sz w:val="24"/>
          <w:szCs w:val="24"/>
        </w:rPr>
        <w:lastRenderedPageBreak/>
        <w:t xml:space="preserve">termin zawarcia umowy pod rygorem uznania, iż Wykonawca uchyla się od zawarcia umowy w przypadku nie zawarcia umowy w wyznaczonym terminie. </w:t>
      </w:r>
    </w:p>
    <w:p w14:paraId="2FB3E5B0" w14:textId="77777777" w:rsidR="003F6BDF" w:rsidRPr="00D54494" w:rsidRDefault="003F6BDF" w:rsidP="000D1D24">
      <w:pPr>
        <w:pStyle w:val="Akapitzlist"/>
        <w:numPr>
          <w:ilvl w:val="0"/>
          <w:numId w:val="12"/>
        </w:numPr>
        <w:autoSpaceDE w:val="0"/>
        <w:autoSpaceDN w:val="0"/>
        <w:adjustRightInd w:val="0"/>
        <w:spacing w:after="0" w:line="276" w:lineRule="auto"/>
        <w:jc w:val="both"/>
        <w:rPr>
          <w:rFonts w:cstheme="minorHAnsi"/>
          <w:sz w:val="24"/>
          <w:szCs w:val="24"/>
        </w:rPr>
      </w:pPr>
      <w:r w:rsidRPr="00D54494">
        <w:rPr>
          <w:rFonts w:cs="Arial"/>
          <w:sz w:val="24"/>
          <w:szCs w:val="24"/>
        </w:rPr>
        <w:t>Umowa zostanie zawarta zgodnie ze wzorem stanowiącym załącznik do zapytania ofertowego.</w:t>
      </w:r>
    </w:p>
    <w:p w14:paraId="2FFD9E6F" w14:textId="6BDFD052" w:rsidR="003F6BDF" w:rsidRPr="00D54494" w:rsidRDefault="003F6BDF" w:rsidP="000D1D24">
      <w:pPr>
        <w:pStyle w:val="Akapitzlist"/>
        <w:numPr>
          <w:ilvl w:val="0"/>
          <w:numId w:val="12"/>
        </w:numPr>
        <w:autoSpaceDE w:val="0"/>
        <w:autoSpaceDN w:val="0"/>
        <w:adjustRightInd w:val="0"/>
        <w:spacing w:after="0" w:line="276" w:lineRule="auto"/>
        <w:jc w:val="both"/>
        <w:rPr>
          <w:rFonts w:cstheme="minorHAnsi"/>
          <w:sz w:val="24"/>
          <w:szCs w:val="24"/>
        </w:rPr>
      </w:pPr>
      <w:r w:rsidRPr="00D54494">
        <w:rPr>
          <w:rFonts w:cs="Arial"/>
          <w:sz w:val="24"/>
          <w:szCs w:val="24"/>
        </w:rPr>
        <w:t>Zamawiający przewiduje wniesieni</w:t>
      </w:r>
      <w:r w:rsidR="000433D5">
        <w:rPr>
          <w:rFonts w:cs="Arial"/>
          <w:sz w:val="24"/>
          <w:szCs w:val="24"/>
        </w:rPr>
        <w:t>e</w:t>
      </w:r>
      <w:r w:rsidRPr="00D54494">
        <w:rPr>
          <w:rFonts w:cs="Arial"/>
          <w:sz w:val="24"/>
          <w:szCs w:val="24"/>
        </w:rPr>
        <w:t xml:space="preserve"> zabezpieczenia należytego wykonania umowy</w:t>
      </w:r>
      <w:r w:rsidR="000433D5">
        <w:rPr>
          <w:rFonts w:cs="Arial"/>
          <w:sz w:val="24"/>
          <w:szCs w:val="24"/>
        </w:rPr>
        <w:t xml:space="preserve">  wys. 5% </w:t>
      </w:r>
      <w:r w:rsidR="000433D5" w:rsidRPr="00E218F9">
        <w:rPr>
          <w:rFonts w:eastAsia="Calibri" w:cs="Arial"/>
          <w:sz w:val="24"/>
          <w:szCs w:val="24"/>
        </w:rPr>
        <w:t>wartości wynagrodzenia umownego netto</w:t>
      </w:r>
      <w:r w:rsidRPr="00D54494">
        <w:rPr>
          <w:rFonts w:cs="Arial"/>
          <w:sz w:val="24"/>
          <w:szCs w:val="24"/>
        </w:rPr>
        <w:t>.</w:t>
      </w:r>
    </w:p>
    <w:p w14:paraId="63DB2786" w14:textId="5DB225EA" w:rsidR="00F552A1" w:rsidRPr="0066401D" w:rsidRDefault="00F552A1" w:rsidP="000D1D24">
      <w:pPr>
        <w:pStyle w:val="Akapitzlist"/>
        <w:numPr>
          <w:ilvl w:val="0"/>
          <w:numId w:val="12"/>
        </w:numPr>
        <w:autoSpaceDE w:val="0"/>
        <w:autoSpaceDN w:val="0"/>
        <w:adjustRightInd w:val="0"/>
        <w:spacing w:after="0" w:line="276" w:lineRule="auto"/>
        <w:jc w:val="both"/>
        <w:rPr>
          <w:rFonts w:cstheme="minorHAnsi"/>
          <w:sz w:val="24"/>
          <w:szCs w:val="24"/>
        </w:rPr>
      </w:pPr>
      <w:r w:rsidRPr="00D54494">
        <w:rPr>
          <w:rFonts w:cs="Arial"/>
          <w:sz w:val="24"/>
          <w:szCs w:val="24"/>
        </w:rPr>
        <w:t>Zamawiający przewiduje możliwość zmiany umowy w sytuacji gdy zmiana nie prowadzi do zmiany charakteru</w:t>
      </w:r>
      <w:r w:rsidR="0025691B" w:rsidRPr="00D54494">
        <w:rPr>
          <w:rFonts w:cs="Arial"/>
          <w:sz w:val="24"/>
          <w:szCs w:val="24"/>
        </w:rPr>
        <w:t xml:space="preserve"> </w:t>
      </w:r>
      <w:r w:rsidRPr="00D54494">
        <w:rPr>
          <w:rFonts w:cs="Arial"/>
          <w:sz w:val="24"/>
          <w:szCs w:val="24"/>
        </w:rPr>
        <w:t>umowy i zostaną spełnione łącznie następujące warunki:</w:t>
      </w:r>
      <w:r w:rsidRPr="00D54494">
        <w:rPr>
          <w:sz w:val="24"/>
          <w:szCs w:val="24"/>
        </w:rPr>
        <w:br/>
      </w:r>
      <w:r w:rsidRPr="00D54494">
        <w:rPr>
          <w:rFonts w:cs="Arial"/>
          <w:sz w:val="24"/>
          <w:szCs w:val="24"/>
        </w:rPr>
        <w:t>1</w:t>
      </w:r>
      <w:r w:rsidR="006E1FFD" w:rsidRPr="00D54494">
        <w:rPr>
          <w:rFonts w:cs="Arial"/>
          <w:sz w:val="24"/>
          <w:szCs w:val="24"/>
        </w:rPr>
        <w:t>)</w:t>
      </w:r>
      <w:r w:rsidRPr="00D54494">
        <w:rPr>
          <w:rFonts w:cs="Arial"/>
          <w:sz w:val="24"/>
          <w:szCs w:val="24"/>
        </w:rPr>
        <w:t>. Konieczność zmiany umowy spowodowana jest okolicznościami, których Zamawiający, działając z</w:t>
      </w:r>
      <w:r w:rsidR="006D1D4B" w:rsidRPr="00D54494">
        <w:rPr>
          <w:rFonts w:cs="Arial"/>
          <w:sz w:val="24"/>
          <w:szCs w:val="24"/>
        </w:rPr>
        <w:t xml:space="preserve"> </w:t>
      </w:r>
      <w:r w:rsidRPr="00D54494">
        <w:rPr>
          <w:rFonts w:cs="Arial"/>
          <w:sz w:val="24"/>
          <w:szCs w:val="24"/>
        </w:rPr>
        <w:t>należytą starannością, nie mógł przewidzieć,</w:t>
      </w:r>
      <w:r w:rsidRPr="00D54494">
        <w:rPr>
          <w:sz w:val="24"/>
          <w:szCs w:val="24"/>
        </w:rPr>
        <w:br/>
      </w:r>
      <w:r w:rsidRPr="00D54494">
        <w:rPr>
          <w:rFonts w:cs="Arial"/>
          <w:sz w:val="24"/>
          <w:szCs w:val="24"/>
        </w:rPr>
        <w:t>2</w:t>
      </w:r>
      <w:r w:rsidR="006E1FFD" w:rsidRPr="00D54494">
        <w:rPr>
          <w:rFonts w:cs="Arial"/>
          <w:sz w:val="24"/>
          <w:szCs w:val="24"/>
        </w:rPr>
        <w:t>)</w:t>
      </w:r>
      <w:r w:rsidRPr="00D54494">
        <w:rPr>
          <w:rFonts w:cs="Arial"/>
          <w:sz w:val="24"/>
          <w:szCs w:val="24"/>
        </w:rPr>
        <w:t>. Wartość zmiany nie przekracza 50% wartości zamówienia określonej pierwotnie w umowie</w:t>
      </w:r>
      <w:r w:rsidR="0066401D">
        <w:rPr>
          <w:rFonts w:cs="Arial"/>
          <w:sz w:val="24"/>
          <w:szCs w:val="24"/>
        </w:rPr>
        <w:t xml:space="preserve"> terminu realizacji</w:t>
      </w:r>
      <w:r w:rsidR="003E758A">
        <w:rPr>
          <w:rFonts w:cs="Arial"/>
          <w:sz w:val="24"/>
          <w:szCs w:val="24"/>
        </w:rPr>
        <w:t>.</w:t>
      </w:r>
    </w:p>
    <w:p w14:paraId="0C7D93E7" w14:textId="327C42C8" w:rsidR="0066401D" w:rsidRPr="00D54494" w:rsidRDefault="0066401D" w:rsidP="000D1D24">
      <w:pPr>
        <w:pStyle w:val="Akapitzlist"/>
        <w:numPr>
          <w:ilvl w:val="0"/>
          <w:numId w:val="12"/>
        </w:numPr>
        <w:autoSpaceDE w:val="0"/>
        <w:autoSpaceDN w:val="0"/>
        <w:adjustRightInd w:val="0"/>
        <w:spacing w:after="0" w:line="276" w:lineRule="auto"/>
        <w:jc w:val="both"/>
        <w:rPr>
          <w:rFonts w:cstheme="minorHAnsi"/>
          <w:sz w:val="24"/>
          <w:szCs w:val="24"/>
        </w:rPr>
      </w:pPr>
      <w:r>
        <w:rPr>
          <w:rFonts w:cs="Arial"/>
          <w:sz w:val="24"/>
          <w:szCs w:val="24"/>
        </w:rPr>
        <w:t xml:space="preserve">Zamawiający przewiduje możliwość ograniczenia zamówienia do Etapu I w przypadku gdy Operator nie przedłuży terminu realizacji Projektu. </w:t>
      </w:r>
    </w:p>
    <w:p w14:paraId="77D93246" w14:textId="77777777" w:rsidR="00437954" w:rsidRPr="00D54494" w:rsidRDefault="00437954" w:rsidP="000D1D24">
      <w:pPr>
        <w:pStyle w:val="Akapitzlist"/>
        <w:numPr>
          <w:ilvl w:val="0"/>
          <w:numId w:val="12"/>
        </w:numPr>
        <w:autoSpaceDE w:val="0"/>
        <w:autoSpaceDN w:val="0"/>
        <w:adjustRightInd w:val="0"/>
        <w:spacing w:after="0" w:line="276" w:lineRule="auto"/>
        <w:jc w:val="both"/>
        <w:rPr>
          <w:rFonts w:cstheme="minorHAnsi"/>
          <w:sz w:val="24"/>
          <w:szCs w:val="24"/>
        </w:rPr>
      </w:pPr>
      <w:r w:rsidRPr="00D54494">
        <w:rPr>
          <w:rFonts w:cstheme="minorHAnsi"/>
          <w:sz w:val="24"/>
          <w:szCs w:val="24"/>
        </w:rPr>
        <w:t xml:space="preserve">W przypadku gdy wybrany Wykonawca odstąpi od podpisania umowy z Zamawiającym, Zamawiający zastrzega sobie możliwość podpisania umowy z kolejnym Wykonawcą, który w postępowaniu o udzielenie zamówienia uzyskał kolejną najwyższą liczbę punktów. </w:t>
      </w:r>
    </w:p>
    <w:p w14:paraId="626A9024" w14:textId="77777777" w:rsidR="00437954" w:rsidRPr="00D54494" w:rsidRDefault="00437954" w:rsidP="000D1D24">
      <w:pPr>
        <w:pStyle w:val="Akapitzlist"/>
        <w:numPr>
          <w:ilvl w:val="0"/>
          <w:numId w:val="12"/>
        </w:numPr>
        <w:autoSpaceDE w:val="0"/>
        <w:autoSpaceDN w:val="0"/>
        <w:adjustRightInd w:val="0"/>
        <w:spacing w:after="0" w:line="276" w:lineRule="auto"/>
        <w:jc w:val="both"/>
        <w:rPr>
          <w:rFonts w:cstheme="minorHAnsi"/>
          <w:sz w:val="24"/>
          <w:szCs w:val="24"/>
        </w:rPr>
      </w:pPr>
      <w:r w:rsidRPr="00D54494">
        <w:rPr>
          <w:rFonts w:cstheme="minorHAnsi"/>
          <w:sz w:val="24"/>
          <w:szCs w:val="24"/>
        </w:rPr>
        <w:t xml:space="preserve">Na wniosek Wykonawcy, który złożył Ofertę, Zamawiający ma obowiązek udostępnić wnioskodawcy protokół postępowania o udzielenie zamówienia z wyłączeniem części Ofert stanowiących tajemnicę przedsiębiorstwa. </w:t>
      </w:r>
    </w:p>
    <w:p w14:paraId="50CE8747" w14:textId="77777777" w:rsidR="00437954" w:rsidRPr="00D54494" w:rsidRDefault="00437954" w:rsidP="00437954">
      <w:pPr>
        <w:autoSpaceDE w:val="0"/>
        <w:autoSpaceDN w:val="0"/>
        <w:adjustRightInd w:val="0"/>
        <w:spacing w:after="0" w:line="276" w:lineRule="auto"/>
        <w:jc w:val="both"/>
        <w:rPr>
          <w:rFonts w:cstheme="minorHAnsi"/>
          <w:sz w:val="24"/>
          <w:szCs w:val="24"/>
        </w:rPr>
      </w:pPr>
    </w:p>
    <w:p w14:paraId="09F98849" w14:textId="77777777" w:rsidR="00437954" w:rsidRPr="00D54494" w:rsidRDefault="00437954" w:rsidP="00437954">
      <w:pPr>
        <w:pStyle w:val="Default"/>
        <w:numPr>
          <w:ilvl w:val="0"/>
          <w:numId w:val="1"/>
        </w:numPr>
        <w:spacing w:line="276" w:lineRule="auto"/>
        <w:ind w:left="360"/>
        <w:jc w:val="both"/>
        <w:rPr>
          <w:rFonts w:asciiTheme="minorHAnsi" w:hAnsiTheme="minorHAnsi" w:cstheme="minorHAnsi"/>
          <w:b/>
          <w:bCs/>
          <w:color w:val="auto"/>
        </w:rPr>
      </w:pPr>
      <w:r w:rsidRPr="00D54494">
        <w:rPr>
          <w:rFonts w:asciiTheme="minorHAnsi" w:hAnsiTheme="minorHAnsi" w:cstheme="minorHAnsi"/>
          <w:b/>
          <w:bCs/>
          <w:color w:val="auto"/>
        </w:rPr>
        <w:t xml:space="preserve">WARUNKI ZAMKNIĘCIA POSTĘPOWANIA BEZ DOKONANIA WYBORU: </w:t>
      </w:r>
    </w:p>
    <w:p w14:paraId="44EE0F24" w14:textId="77777777" w:rsidR="00437954" w:rsidRPr="00D54494" w:rsidRDefault="00437954" w:rsidP="00437954">
      <w:pPr>
        <w:pStyle w:val="Default"/>
        <w:spacing w:line="276" w:lineRule="auto"/>
        <w:ind w:left="360"/>
        <w:jc w:val="both"/>
        <w:rPr>
          <w:rFonts w:asciiTheme="minorHAnsi" w:hAnsiTheme="minorHAnsi" w:cstheme="minorHAnsi"/>
          <w:b/>
          <w:bCs/>
          <w:color w:val="auto"/>
        </w:rPr>
      </w:pPr>
    </w:p>
    <w:p w14:paraId="7BC7C1E0" w14:textId="372D49CB" w:rsidR="00437954" w:rsidRPr="00D54494" w:rsidRDefault="00437954" w:rsidP="000D1D24">
      <w:pPr>
        <w:pStyle w:val="Akapitzlist"/>
        <w:numPr>
          <w:ilvl w:val="0"/>
          <w:numId w:val="14"/>
        </w:numPr>
        <w:autoSpaceDE w:val="0"/>
        <w:autoSpaceDN w:val="0"/>
        <w:adjustRightInd w:val="0"/>
        <w:spacing w:after="0" w:line="276" w:lineRule="auto"/>
        <w:jc w:val="both"/>
        <w:rPr>
          <w:rFonts w:cstheme="minorHAnsi"/>
          <w:sz w:val="24"/>
          <w:szCs w:val="24"/>
        </w:rPr>
      </w:pPr>
      <w:r w:rsidRPr="00D54494">
        <w:rPr>
          <w:rFonts w:cstheme="minorHAnsi"/>
          <w:sz w:val="24"/>
          <w:szCs w:val="24"/>
        </w:rPr>
        <w:t xml:space="preserve">Zamawiający zastrzega sobie możliwość </w:t>
      </w:r>
      <w:r w:rsidR="000C2238" w:rsidRPr="00D54494">
        <w:rPr>
          <w:rFonts w:cstheme="minorHAnsi"/>
          <w:sz w:val="24"/>
          <w:szCs w:val="24"/>
        </w:rPr>
        <w:t>unieważnienia</w:t>
      </w:r>
      <w:r w:rsidRPr="00D54494">
        <w:rPr>
          <w:rFonts w:cstheme="minorHAnsi"/>
          <w:sz w:val="24"/>
          <w:szCs w:val="24"/>
        </w:rPr>
        <w:t xml:space="preserve"> lub zmiany Zapytania ofertowego do upływu terminu na złożenie ofert bez podana przyczyny. </w:t>
      </w:r>
    </w:p>
    <w:p w14:paraId="39659A7F" w14:textId="77777777" w:rsidR="00437954" w:rsidRPr="00D54494" w:rsidRDefault="00437954" w:rsidP="000D1D24">
      <w:pPr>
        <w:pStyle w:val="Akapitzlist"/>
        <w:numPr>
          <w:ilvl w:val="0"/>
          <w:numId w:val="14"/>
        </w:numPr>
        <w:autoSpaceDE w:val="0"/>
        <w:autoSpaceDN w:val="0"/>
        <w:adjustRightInd w:val="0"/>
        <w:spacing w:after="0" w:line="276" w:lineRule="auto"/>
        <w:jc w:val="both"/>
        <w:rPr>
          <w:rFonts w:cstheme="minorHAnsi"/>
          <w:sz w:val="24"/>
          <w:szCs w:val="24"/>
        </w:rPr>
      </w:pPr>
      <w:r w:rsidRPr="00D54494">
        <w:rPr>
          <w:rFonts w:cstheme="minorHAnsi"/>
          <w:sz w:val="24"/>
          <w:szCs w:val="24"/>
        </w:rPr>
        <w:t xml:space="preserve">Zamawiający zamknie zapytanie ofertowe bez dokonania wyboru, jeżeli: </w:t>
      </w:r>
    </w:p>
    <w:p w14:paraId="09E4D82D" w14:textId="77777777" w:rsidR="00437954" w:rsidRPr="00D54494" w:rsidRDefault="00437954" w:rsidP="000D1D24">
      <w:pPr>
        <w:pStyle w:val="Akapitzlist"/>
        <w:numPr>
          <w:ilvl w:val="0"/>
          <w:numId w:val="15"/>
        </w:numPr>
        <w:autoSpaceDE w:val="0"/>
        <w:autoSpaceDN w:val="0"/>
        <w:adjustRightInd w:val="0"/>
        <w:spacing w:after="0" w:line="276" w:lineRule="auto"/>
        <w:jc w:val="both"/>
        <w:rPr>
          <w:rFonts w:cstheme="minorHAnsi"/>
          <w:sz w:val="24"/>
          <w:szCs w:val="24"/>
        </w:rPr>
      </w:pPr>
      <w:r w:rsidRPr="00D54494">
        <w:rPr>
          <w:rFonts w:cstheme="minorHAnsi"/>
          <w:sz w:val="24"/>
          <w:szCs w:val="24"/>
        </w:rPr>
        <w:t xml:space="preserve">wykluczy z udziału w postępowaniu wszystkich Wykonawców; </w:t>
      </w:r>
    </w:p>
    <w:p w14:paraId="2B45E840" w14:textId="77777777" w:rsidR="00437954" w:rsidRPr="00D54494" w:rsidRDefault="00437954" w:rsidP="000D1D24">
      <w:pPr>
        <w:pStyle w:val="Akapitzlist"/>
        <w:numPr>
          <w:ilvl w:val="0"/>
          <w:numId w:val="15"/>
        </w:numPr>
        <w:autoSpaceDE w:val="0"/>
        <w:autoSpaceDN w:val="0"/>
        <w:adjustRightInd w:val="0"/>
        <w:spacing w:after="0" w:line="276" w:lineRule="auto"/>
        <w:jc w:val="both"/>
        <w:rPr>
          <w:rFonts w:cstheme="minorHAnsi"/>
          <w:sz w:val="24"/>
          <w:szCs w:val="24"/>
        </w:rPr>
      </w:pPr>
      <w:r w:rsidRPr="00D54494">
        <w:rPr>
          <w:rFonts w:cstheme="minorHAnsi"/>
          <w:sz w:val="24"/>
          <w:szCs w:val="24"/>
        </w:rPr>
        <w:t xml:space="preserve">nie wpłynie żadna ważna oferta; </w:t>
      </w:r>
    </w:p>
    <w:p w14:paraId="33EBB80B" w14:textId="77777777" w:rsidR="00437954" w:rsidRPr="00D54494" w:rsidRDefault="00437954" w:rsidP="000D1D24">
      <w:pPr>
        <w:pStyle w:val="Akapitzlist"/>
        <w:numPr>
          <w:ilvl w:val="0"/>
          <w:numId w:val="15"/>
        </w:numPr>
        <w:autoSpaceDE w:val="0"/>
        <w:autoSpaceDN w:val="0"/>
        <w:adjustRightInd w:val="0"/>
        <w:spacing w:after="0" w:line="276" w:lineRule="auto"/>
        <w:jc w:val="both"/>
        <w:rPr>
          <w:rFonts w:cstheme="minorHAnsi"/>
          <w:sz w:val="24"/>
          <w:szCs w:val="24"/>
        </w:rPr>
      </w:pPr>
      <w:r w:rsidRPr="00D54494">
        <w:rPr>
          <w:rFonts w:cstheme="minorHAnsi"/>
          <w:sz w:val="24"/>
          <w:szCs w:val="24"/>
        </w:rPr>
        <w:t xml:space="preserve">cena najkorzystniejszej oferty przekroczy kwotę, jaką Zamawiający może przeznaczyć na sfinansowanie zamówienia. </w:t>
      </w:r>
    </w:p>
    <w:p w14:paraId="75003AD6" w14:textId="77777777" w:rsidR="00437954" w:rsidRPr="00D54494" w:rsidRDefault="00437954" w:rsidP="00437954">
      <w:pPr>
        <w:autoSpaceDE w:val="0"/>
        <w:autoSpaceDN w:val="0"/>
        <w:adjustRightInd w:val="0"/>
        <w:spacing w:after="0" w:line="276" w:lineRule="auto"/>
        <w:jc w:val="both"/>
        <w:rPr>
          <w:rFonts w:cstheme="minorHAnsi"/>
          <w:sz w:val="24"/>
          <w:szCs w:val="24"/>
        </w:rPr>
      </w:pPr>
    </w:p>
    <w:p w14:paraId="24DE1077" w14:textId="77777777" w:rsidR="00437954" w:rsidRPr="00D54494" w:rsidRDefault="00437954" w:rsidP="00437954">
      <w:pPr>
        <w:pStyle w:val="Default"/>
        <w:numPr>
          <w:ilvl w:val="0"/>
          <w:numId w:val="1"/>
        </w:numPr>
        <w:spacing w:line="276" w:lineRule="auto"/>
        <w:ind w:left="360"/>
        <w:jc w:val="both"/>
        <w:rPr>
          <w:rFonts w:asciiTheme="minorHAnsi" w:hAnsiTheme="minorHAnsi" w:cstheme="minorHAnsi"/>
          <w:b/>
          <w:bCs/>
          <w:color w:val="auto"/>
        </w:rPr>
      </w:pPr>
      <w:r w:rsidRPr="00D54494">
        <w:rPr>
          <w:rFonts w:asciiTheme="minorHAnsi" w:hAnsiTheme="minorHAnsi" w:cstheme="minorHAnsi"/>
          <w:b/>
          <w:bCs/>
          <w:color w:val="auto"/>
        </w:rPr>
        <w:t xml:space="preserve">KOMUNIKACJA: </w:t>
      </w:r>
    </w:p>
    <w:p w14:paraId="762A6E48" w14:textId="77777777" w:rsidR="00437954" w:rsidRPr="00D54494" w:rsidRDefault="00437954" w:rsidP="00437954">
      <w:pPr>
        <w:pStyle w:val="Default"/>
        <w:spacing w:line="276" w:lineRule="auto"/>
        <w:ind w:left="360"/>
        <w:jc w:val="both"/>
        <w:rPr>
          <w:rFonts w:asciiTheme="minorHAnsi" w:hAnsiTheme="minorHAnsi" w:cstheme="minorHAnsi"/>
          <w:b/>
          <w:bCs/>
          <w:color w:val="auto"/>
        </w:rPr>
      </w:pPr>
    </w:p>
    <w:p w14:paraId="54D5C42E" w14:textId="77777777" w:rsidR="00437954" w:rsidRPr="00D54494" w:rsidRDefault="00437954" w:rsidP="00437954">
      <w:pPr>
        <w:autoSpaceDE w:val="0"/>
        <w:autoSpaceDN w:val="0"/>
        <w:adjustRightInd w:val="0"/>
        <w:spacing w:after="0" w:line="276" w:lineRule="auto"/>
        <w:ind w:left="360"/>
        <w:jc w:val="both"/>
        <w:rPr>
          <w:rFonts w:cstheme="minorHAnsi"/>
          <w:sz w:val="24"/>
          <w:szCs w:val="24"/>
        </w:rPr>
      </w:pPr>
      <w:r w:rsidRPr="00D54494">
        <w:rPr>
          <w:rFonts w:cstheme="minorHAnsi"/>
          <w:sz w:val="24"/>
          <w:szCs w:val="24"/>
        </w:rPr>
        <w:t xml:space="preserve">Osoba uprawniona do kontaktu z Wykonawcami: </w:t>
      </w:r>
    </w:p>
    <w:p w14:paraId="27D3F4A6" w14:textId="77777777" w:rsidR="00437954" w:rsidRPr="00D54494" w:rsidRDefault="00437954" w:rsidP="00437954">
      <w:pPr>
        <w:autoSpaceDE w:val="0"/>
        <w:autoSpaceDN w:val="0"/>
        <w:adjustRightInd w:val="0"/>
        <w:spacing w:after="0" w:line="276" w:lineRule="auto"/>
        <w:ind w:left="360"/>
        <w:jc w:val="both"/>
        <w:rPr>
          <w:rFonts w:cstheme="minorHAnsi"/>
          <w:sz w:val="24"/>
          <w:szCs w:val="24"/>
        </w:rPr>
      </w:pPr>
    </w:p>
    <w:p w14:paraId="095D5947" w14:textId="4CFB40EA" w:rsidR="00437954" w:rsidRDefault="00567C38" w:rsidP="00437954">
      <w:pPr>
        <w:autoSpaceDE w:val="0"/>
        <w:autoSpaceDN w:val="0"/>
        <w:adjustRightInd w:val="0"/>
        <w:spacing w:after="0" w:line="276" w:lineRule="auto"/>
        <w:ind w:left="360"/>
        <w:jc w:val="both"/>
        <w:rPr>
          <w:rFonts w:cstheme="minorHAnsi"/>
          <w:sz w:val="24"/>
          <w:szCs w:val="24"/>
        </w:rPr>
      </w:pPr>
      <w:r>
        <w:rPr>
          <w:rFonts w:cstheme="minorHAnsi"/>
          <w:sz w:val="24"/>
          <w:szCs w:val="24"/>
        </w:rPr>
        <w:lastRenderedPageBreak/>
        <w:t>Imię i nazwisko:</w:t>
      </w:r>
      <w:r>
        <w:rPr>
          <w:rFonts w:cstheme="minorHAnsi"/>
          <w:sz w:val="24"/>
          <w:szCs w:val="24"/>
        </w:rPr>
        <w:tab/>
        <w:t>Katarzyna Giersz</w:t>
      </w:r>
    </w:p>
    <w:p w14:paraId="68BCD0A1" w14:textId="041DE392" w:rsidR="00BA75AF" w:rsidRPr="00D54494" w:rsidRDefault="00BA75AF" w:rsidP="00437954">
      <w:pPr>
        <w:autoSpaceDE w:val="0"/>
        <w:autoSpaceDN w:val="0"/>
        <w:adjustRightInd w:val="0"/>
        <w:spacing w:after="0" w:line="276" w:lineRule="auto"/>
        <w:ind w:left="36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Katarzyna.giersz@mbc.net.pl</w:t>
      </w:r>
    </w:p>
    <w:p w14:paraId="5D36AB85" w14:textId="77777777" w:rsidR="00437954" w:rsidRPr="00D54494" w:rsidRDefault="00437954" w:rsidP="00437954">
      <w:pPr>
        <w:autoSpaceDE w:val="0"/>
        <w:autoSpaceDN w:val="0"/>
        <w:adjustRightInd w:val="0"/>
        <w:spacing w:after="0" w:line="276" w:lineRule="auto"/>
        <w:ind w:left="360"/>
        <w:jc w:val="both"/>
        <w:rPr>
          <w:rFonts w:cstheme="minorHAnsi"/>
          <w:sz w:val="24"/>
          <w:szCs w:val="24"/>
        </w:rPr>
      </w:pPr>
    </w:p>
    <w:p w14:paraId="7E691B76" w14:textId="77777777" w:rsidR="000D0184" w:rsidRDefault="00437954" w:rsidP="000D0184">
      <w:pPr>
        <w:pStyle w:val="Akapitzlist"/>
        <w:numPr>
          <w:ilvl w:val="0"/>
          <w:numId w:val="14"/>
        </w:numPr>
        <w:autoSpaceDE w:val="0"/>
        <w:autoSpaceDN w:val="0"/>
        <w:adjustRightInd w:val="0"/>
        <w:spacing w:after="0" w:line="276" w:lineRule="auto"/>
        <w:jc w:val="both"/>
        <w:rPr>
          <w:rFonts w:cstheme="minorHAnsi"/>
          <w:sz w:val="24"/>
          <w:szCs w:val="24"/>
        </w:rPr>
      </w:pPr>
      <w:r w:rsidRPr="00D54494">
        <w:rPr>
          <w:rFonts w:cstheme="minorHAnsi"/>
          <w:sz w:val="24"/>
          <w:szCs w:val="24"/>
        </w:rPr>
        <w:t xml:space="preserve">Zamawiający nie udziela telefonicznie wyjaśnień dotyczących treści zapytania ofertowego i warunków udzielenia zamówienia. Odpowiedzi na pytania (złożone w formie pisemnej, w tym pocztą elektroniczną) dotyczące treści i warunków udzielenia zamówienie będą udzielane pocztą elektroniczną, jak również publikowane (wraz z treścią pytania) w module pytań do ogłoszenia na stronie </w:t>
      </w:r>
      <w:hyperlink r:id="rId9" w:history="1">
        <w:r w:rsidR="00567C38" w:rsidRPr="00840AD8">
          <w:rPr>
            <w:rStyle w:val="Hipercze"/>
            <w:rFonts w:cstheme="minorHAnsi"/>
            <w:sz w:val="24"/>
            <w:szCs w:val="24"/>
          </w:rPr>
          <w:t>http://bazakonkurencyjnosci.gov.pl</w:t>
        </w:r>
      </w:hyperlink>
      <w:r w:rsidR="000D0184">
        <w:rPr>
          <w:rFonts w:cstheme="minorHAnsi"/>
          <w:sz w:val="24"/>
          <w:szCs w:val="24"/>
        </w:rPr>
        <w:t xml:space="preserve"> (numer ogłoszenia: </w:t>
      </w:r>
      <w:r w:rsidR="000D0184">
        <w:t>2022-22737-137973)</w:t>
      </w:r>
    </w:p>
    <w:p w14:paraId="155EE609" w14:textId="0F29E962" w:rsidR="00437954" w:rsidRPr="00D54494" w:rsidRDefault="00437954" w:rsidP="00437954">
      <w:pPr>
        <w:autoSpaceDE w:val="0"/>
        <w:autoSpaceDN w:val="0"/>
        <w:adjustRightInd w:val="0"/>
        <w:spacing w:after="0" w:line="276" w:lineRule="auto"/>
        <w:ind w:left="360"/>
        <w:jc w:val="both"/>
        <w:rPr>
          <w:rFonts w:cstheme="minorHAnsi"/>
          <w:sz w:val="24"/>
          <w:szCs w:val="24"/>
        </w:rPr>
      </w:pPr>
      <w:r w:rsidRPr="00D54494">
        <w:rPr>
          <w:rFonts w:cstheme="minorHAnsi"/>
          <w:sz w:val="24"/>
          <w:szCs w:val="24"/>
        </w:rPr>
        <w:t xml:space="preserve">Zamawiający zastrzega sobie prawo nieudzielenia odpowiedzi na pytanie złożone po upływie połowy terminu na składanie ofert. </w:t>
      </w:r>
    </w:p>
    <w:p w14:paraId="74AB9D24" w14:textId="23573EC4" w:rsidR="00437954" w:rsidRPr="00D54494" w:rsidRDefault="00437954" w:rsidP="00437954">
      <w:pPr>
        <w:autoSpaceDE w:val="0"/>
        <w:autoSpaceDN w:val="0"/>
        <w:adjustRightInd w:val="0"/>
        <w:spacing w:after="0" w:line="276" w:lineRule="auto"/>
        <w:jc w:val="both"/>
        <w:rPr>
          <w:rFonts w:cstheme="minorHAnsi"/>
          <w:b/>
          <w:bCs/>
          <w:sz w:val="24"/>
          <w:szCs w:val="24"/>
        </w:rPr>
      </w:pPr>
    </w:p>
    <w:p w14:paraId="3EFB8172" w14:textId="77777777" w:rsidR="00437954" w:rsidRPr="00D54494" w:rsidRDefault="00437954" w:rsidP="00437954">
      <w:pPr>
        <w:pStyle w:val="Default"/>
        <w:numPr>
          <w:ilvl w:val="0"/>
          <w:numId w:val="1"/>
        </w:numPr>
        <w:spacing w:line="276" w:lineRule="auto"/>
        <w:ind w:left="360"/>
        <w:jc w:val="both"/>
        <w:rPr>
          <w:rFonts w:asciiTheme="minorHAnsi" w:hAnsiTheme="minorHAnsi" w:cstheme="minorHAnsi"/>
        </w:rPr>
      </w:pPr>
      <w:r w:rsidRPr="00D54494">
        <w:rPr>
          <w:rFonts w:asciiTheme="minorHAnsi" w:hAnsiTheme="minorHAnsi" w:cstheme="minorHAnsi"/>
          <w:b/>
          <w:bCs/>
          <w:color w:val="auto"/>
        </w:rPr>
        <w:t>Klauzula informacyjna</w:t>
      </w:r>
      <w:r w:rsidRPr="00D54494">
        <w:rPr>
          <w:rFonts w:asciiTheme="minorHAnsi" w:hAnsiTheme="minorHAnsi" w:cstheme="minorHAnsi"/>
          <w:b/>
          <w:bCs/>
        </w:rPr>
        <w:t xml:space="preserve">: </w:t>
      </w:r>
    </w:p>
    <w:p w14:paraId="51A1BCE4" w14:textId="77777777" w:rsidR="00437954" w:rsidRPr="00D54494" w:rsidRDefault="00437954" w:rsidP="00437954">
      <w:pPr>
        <w:pStyle w:val="Default"/>
        <w:spacing w:line="276" w:lineRule="auto"/>
        <w:ind w:left="360"/>
        <w:jc w:val="both"/>
        <w:rPr>
          <w:rFonts w:asciiTheme="minorHAnsi" w:hAnsiTheme="minorHAnsi" w:cstheme="minorHAnsi"/>
        </w:rPr>
      </w:pPr>
    </w:p>
    <w:p w14:paraId="44D865CC" w14:textId="77777777" w:rsidR="00437954" w:rsidRPr="00D54494" w:rsidRDefault="00437954" w:rsidP="00437954">
      <w:pPr>
        <w:autoSpaceDE w:val="0"/>
        <w:autoSpaceDN w:val="0"/>
        <w:adjustRightInd w:val="0"/>
        <w:spacing w:after="0" w:line="276" w:lineRule="auto"/>
        <w:ind w:left="360"/>
        <w:jc w:val="both"/>
        <w:rPr>
          <w:rFonts w:cstheme="minorHAnsi"/>
          <w:color w:val="000000"/>
          <w:sz w:val="24"/>
          <w:szCs w:val="24"/>
        </w:rPr>
      </w:pPr>
      <w:r w:rsidRPr="00D54494">
        <w:rPr>
          <w:rFonts w:cstheme="minorHAnsi"/>
          <w:color w:val="000000"/>
          <w:sz w:val="24"/>
          <w:szCs w:val="24"/>
        </w:rPr>
        <w:t xml:space="preserve">Na podstawie Rozporządzenia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(Dz. Urz. UE L 119 z dn. 04.05.2016, str.1 z późn.zm), dalej RODO, Zamawiający informuje, że: </w:t>
      </w:r>
    </w:p>
    <w:p w14:paraId="3CC61D53" w14:textId="77777777" w:rsidR="00437954" w:rsidRDefault="00437954" w:rsidP="00437954">
      <w:pPr>
        <w:autoSpaceDE w:val="0"/>
        <w:autoSpaceDN w:val="0"/>
        <w:adjustRightInd w:val="0"/>
        <w:spacing w:after="0" w:line="276" w:lineRule="auto"/>
        <w:ind w:left="360"/>
        <w:jc w:val="both"/>
        <w:rPr>
          <w:rFonts w:cstheme="minorHAnsi"/>
          <w:color w:val="000000"/>
          <w:sz w:val="24"/>
          <w:szCs w:val="24"/>
        </w:rPr>
      </w:pPr>
      <w:r w:rsidRPr="00D54494">
        <w:rPr>
          <w:rFonts w:cstheme="minorHAnsi"/>
          <w:color w:val="000000"/>
          <w:sz w:val="24"/>
          <w:szCs w:val="24"/>
        </w:rPr>
        <w:t xml:space="preserve"> Administratorem Pani/Pana danych osobowych jest: </w:t>
      </w:r>
    </w:p>
    <w:p w14:paraId="59A12DBF" w14:textId="00D94798" w:rsidR="00BA75AF" w:rsidRDefault="00BA75AF" w:rsidP="00437954">
      <w:pPr>
        <w:autoSpaceDE w:val="0"/>
        <w:autoSpaceDN w:val="0"/>
        <w:adjustRightInd w:val="0"/>
        <w:spacing w:after="0" w:line="276" w:lineRule="auto"/>
        <w:ind w:left="360"/>
        <w:jc w:val="both"/>
        <w:rPr>
          <w:rFonts w:cstheme="minorHAnsi"/>
          <w:color w:val="000000"/>
          <w:sz w:val="24"/>
          <w:szCs w:val="24"/>
        </w:rPr>
      </w:pPr>
      <w:r>
        <w:rPr>
          <w:rFonts w:cstheme="minorHAnsi"/>
          <w:color w:val="000000"/>
          <w:sz w:val="24"/>
          <w:szCs w:val="24"/>
        </w:rPr>
        <w:t>MBC Spółka z ograniczoną odpowiedzialnością Spółka komandytowa</w:t>
      </w:r>
      <w:r>
        <w:rPr>
          <w:rFonts w:cstheme="minorHAnsi"/>
          <w:color w:val="000000"/>
          <w:sz w:val="24"/>
          <w:szCs w:val="24"/>
        </w:rPr>
        <w:br/>
        <w:t>z siedzibą w Siemianowicach Śląskich</w:t>
      </w:r>
    </w:p>
    <w:p w14:paraId="39BF4326" w14:textId="77777777" w:rsidR="00044B8E" w:rsidRPr="00D54494" w:rsidRDefault="00044B8E" w:rsidP="00437954">
      <w:pPr>
        <w:autoSpaceDE w:val="0"/>
        <w:autoSpaceDN w:val="0"/>
        <w:adjustRightInd w:val="0"/>
        <w:spacing w:after="0" w:line="276" w:lineRule="auto"/>
        <w:ind w:left="360"/>
        <w:jc w:val="both"/>
        <w:rPr>
          <w:rFonts w:cstheme="minorHAnsi"/>
          <w:color w:val="000000"/>
          <w:sz w:val="24"/>
          <w:szCs w:val="24"/>
        </w:rPr>
      </w:pPr>
    </w:p>
    <w:p w14:paraId="175FC74E" w14:textId="77777777" w:rsidR="00437954" w:rsidRPr="00D54494" w:rsidRDefault="00437954" w:rsidP="00437954">
      <w:pPr>
        <w:autoSpaceDE w:val="0"/>
        <w:autoSpaceDN w:val="0"/>
        <w:adjustRightInd w:val="0"/>
        <w:spacing w:after="0" w:line="276" w:lineRule="auto"/>
        <w:ind w:left="360"/>
        <w:jc w:val="both"/>
        <w:rPr>
          <w:rFonts w:cstheme="minorHAnsi"/>
          <w:b/>
          <w:bCs/>
          <w:sz w:val="24"/>
          <w:szCs w:val="24"/>
        </w:rPr>
      </w:pPr>
    </w:p>
    <w:p w14:paraId="506DC01F" w14:textId="19AFFEBE" w:rsidR="00437954" w:rsidRPr="00D54494" w:rsidRDefault="00437954" w:rsidP="00437954">
      <w:pPr>
        <w:autoSpaceDE w:val="0"/>
        <w:autoSpaceDN w:val="0"/>
        <w:adjustRightInd w:val="0"/>
        <w:spacing w:after="0" w:line="276" w:lineRule="auto"/>
        <w:ind w:left="360"/>
        <w:jc w:val="both"/>
        <w:rPr>
          <w:rFonts w:cstheme="minorHAnsi"/>
          <w:b/>
          <w:bCs/>
          <w:sz w:val="24"/>
          <w:szCs w:val="24"/>
        </w:rPr>
      </w:pPr>
    </w:p>
    <w:p w14:paraId="38CD1FAD" w14:textId="77777777" w:rsidR="00DA53F7" w:rsidRPr="00D54494" w:rsidRDefault="00DA53F7" w:rsidP="00437954">
      <w:pPr>
        <w:autoSpaceDE w:val="0"/>
        <w:autoSpaceDN w:val="0"/>
        <w:adjustRightInd w:val="0"/>
        <w:spacing w:after="0" w:line="276" w:lineRule="auto"/>
        <w:ind w:left="360"/>
        <w:jc w:val="both"/>
        <w:rPr>
          <w:rFonts w:cstheme="minorHAnsi"/>
          <w:b/>
          <w:bCs/>
          <w:sz w:val="24"/>
          <w:szCs w:val="24"/>
        </w:rPr>
      </w:pPr>
    </w:p>
    <w:p w14:paraId="28580CD3" w14:textId="77777777" w:rsidR="00437954" w:rsidRPr="00D54494" w:rsidRDefault="00437954" w:rsidP="00437954">
      <w:pPr>
        <w:autoSpaceDE w:val="0"/>
        <w:autoSpaceDN w:val="0"/>
        <w:adjustRightInd w:val="0"/>
        <w:spacing w:after="0" w:line="276" w:lineRule="auto"/>
        <w:ind w:left="360"/>
        <w:jc w:val="both"/>
        <w:rPr>
          <w:rFonts w:cstheme="minorHAnsi"/>
          <w:b/>
          <w:bCs/>
          <w:sz w:val="24"/>
          <w:szCs w:val="24"/>
        </w:rPr>
      </w:pPr>
      <w:r w:rsidRPr="00D54494">
        <w:rPr>
          <w:rFonts w:cstheme="minorHAnsi"/>
          <w:b/>
          <w:bCs/>
          <w:sz w:val="24"/>
          <w:szCs w:val="24"/>
        </w:rPr>
        <w:t xml:space="preserve">Załączniki: </w:t>
      </w:r>
    </w:p>
    <w:p w14:paraId="4B5961BF" w14:textId="77777777" w:rsidR="00A5360A" w:rsidRPr="00D54494" w:rsidRDefault="00A5360A" w:rsidP="00437954">
      <w:pPr>
        <w:autoSpaceDE w:val="0"/>
        <w:autoSpaceDN w:val="0"/>
        <w:adjustRightInd w:val="0"/>
        <w:spacing w:after="0" w:line="276" w:lineRule="auto"/>
        <w:ind w:left="360"/>
        <w:jc w:val="both"/>
        <w:rPr>
          <w:rFonts w:cstheme="minorHAnsi"/>
          <w:sz w:val="24"/>
          <w:szCs w:val="24"/>
        </w:rPr>
      </w:pPr>
    </w:p>
    <w:tbl>
      <w:tblPr>
        <w:tblStyle w:val="Tabela-Siatka"/>
        <w:tblW w:w="9351" w:type="dxa"/>
        <w:tblLook w:val="04A0" w:firstRow="1" w:lastRow="0" w:firstColumn="1" w:lastColumn="0" w:noHBand="0" w:noVBand="1"/>
      </w:tblPr>
      <w:tblGrid>
        <w:gridCol w:w="4531"/>
        <w:gridCol w:w="4820"/>
      </w:tblGrid>
      <w:tr w:rsidR="00437954" w:rsidRPr="00D54494" w14:paraId="440919D6" w14:textId="77777777" w:rsidTr="00657B59">
        <w:tc>
          <w:tcPr>
            <w:tcW w:w="4531" w:type="dxa"/>
          </w:tcPr>
          <w:p w14:paraId="67C8EBD2" w14:textId="3A7367B3" w:rsidR="00437954" w:rsidRPr="00D54494" w:rsidRDefault="00437954" w:rsidP="00973EBE">
            <w:pPr>
              <w:autoSpaceDE w:val="0"/>
              <w:autoSpaceDN w:val="0"/>
              <w:adjustRightInd w:val="0"/>
              <w:spacing w:line="276" w:lineRule="auto"/>
              <w:rPr>
                <w:rFonts w:cstheme="minorHAnsi"/>
                <w:sz w:val="24"/>
                <w:szCs w:val="24"/>
              </w:rPr>
            </w:pPr>
            <w:r w:rsidRPr="00D54494">
              <w:rPr>
                <w:rFonts w:cstheme="minorHAnsi"/>
                <w:sz w:val="24"/>
                <w:szCs w:val="24"/>
              </w:rPr>
              <w:t xml:space="preserve">Załącznik nr 1 do Zapytania ofertowego. </w:t>
            </w:r>
          </w:p>
        </w:tc>
        <w:tc>
          <w:tcPr>
            <w:tcW w:w="4820" w:type="dxa"/>
          </w:tcPr>
          <w:p w14:paraId="37549C9E" w14:textId="2EBC478F" w:rsidR="00437954" w:rsidRPr="00D54494" w:rsidRDefault="00657B59" w:rsidP="00973EBE">
            <w:pPr>
              <w:spacing w:line="276" w:lineRule="auto"/>
              <w:rPr>
                <w:rFonts w:cstheme="minorHAnsi"/>
                <w:sz w:val="24"/>
                <w:szCs w:val="24"/>
              </w:rPr>
            </w:pPr>
            <w:r w:rsidRPr="00657B59">
              <w:rPr>
                <w:rFonts w:cstheme="minorHAnsi"/>
                <w:sz w:val="24"/>
                <w:szCs w:val="24"/>
              </w:rPr>
              <w:t>Opis techniczny systemu i</w:t>
            </w:r>
            <w:r>
              <w:rPr>
                <w:rFonts w:cstheme="minorHAnsi"/>
                <w:sz w:val="24"/>
                <w:szCs w:val="24"/>
              </w:rPr>
              <w:t xml:space="preserve"> </w:t>
            </w:r>
            <w:r w:rsidRPr="00657B59">
              <w:rPr>
                <w:rFonts w:cstheme="minorHAnsi"/>
                <w:sz w:val="24"/>
                <w:szCs w:val="24"/>
              </w:rPr>
              <w:t>funkcjonalności</w:t>
            </w:r>
          </w:p>
        </w:tc>
      </w:tr>
      <w:tr w:rsidR="00437954" w:rsidRPr="00D54494" w14:paraId="76D78EBB" w14:textId="77777777" w:rsidTr="00657B59">
        <w:tc>
          <w:tcPr>
            <w:tcW w:w="4531" w:type="dxa"/>
          </w:tcPr>
          <w:p w14:paraId="139BAF0F" w14:textId="785E0E59" w:rsidR="00437954" w:rsidRPr="00D54494" w:rsidRDefault="00437954" w:rsidP="00973EBE">
            <w:pPr>
              <w:autoSpaceDE w:val="0"/>
              <w:autoSpaceDN w:val="0"/>
              <w:adjustRightInd w:val="0"/>
              <w:spacing w:line="276" w:lineRule="auto"/>
              <w:rPr>
                <w:rFonts w:cstheme="minorHAnsi"/>
                <w:sz w:val="24"/>
                <w:szCs w:val="24"/>
              </w:rPr>
            </w:pPr>
            <w:r w:rsidRPr="00D54494">
              <w:rPr>
                <w:rFonts w:cstheme="minorHAnsi"/>
                <w:sz w:val="24"/>
                <w:szCs w:val="24"/>
              </w:rPr>
              <w:t xml:space="preserve">Załącznik nr 2 do Zapytania ofertowego. </w:t>
            </w:r>
          </w:p>
        </w:tc>
        <w:tc>
          <w:tcPr>
            <w:tcW w:w="4820" w:type="dxa"/>
          </w:tcPr>
          <w:p w14:paraId="0C8F7711" w14:textId="77777777" w:rsidR="00437954" w:rsidRPr="00D54494" w:rsidRDefault="00437954" w:rsidP="00973EBE">
            <w:pPr>
              <w:spacing w:line="276" w:lineRule="auto"/>
              <w:rPr>
                <w:rFonts w:cstheme="minorHAnsi"/>
                <w:sz w:val="24"/>
                <w:szCs w:val="24"/>
              </w:rPr>
            </w:pPr>
            <w:r w:rsidRPr="00D54494">
              <w:rPr>
                <w:rFonts w:cstheme="minorHAnsi"/>
                <w:sz w:val="24"/>
                <w:szCs w:val="24"/>
              </w:rPr>
              <w:t>Formularz ofertowy</w:t>
            </w:r>
          </w:p>
        </w:tc>
      </w:tr>
      <w:tr w:rsidR="00437954" w:rsidRPr="00D54494" w14:paraId="56CAB375" w14:textId="77777777" w:rsidTr="00657B59">
        <w:tc>
          <w:tcPr>
            <w:tcW w:w="4531" w:type="dxa"/>
          </w:tcPr>
          <w:p w14:paraId="5FC3CEF1" w14:textId="1F05BEBF" w:rsidR="00437954" w:rsidRPr="00D54494" w:rsidRDefault="00437954" w:rsidP="00973EBE">
            <w:pPr>
              <w:autoSpaceDE w:val="0"/>
              <w:autoSpaceDN w:val="0"/>
              <w:adjustRightInd w:val="0"/>
              <w:spacing w:line="276" w:lineRule="auto"/>
              <w:rPr>
                <w:rFonts w:cstheme="minorHAnsi"/>
                <w:sz w:val="24"/>
                <w:szCs w:val="24"/>
              </w:rPr>
            </w:pPr>
            <w:r w:rsidRPr="00D54494">
              <w:rPr>
                <w:rFonts w:cstheme="minorHAnsi"/>
                <w:sz w:val="24"/>
                <w:szCs w:val="24"/>
              </w:rPr>
              <w:t xml:space="preserve">Załącznik nr 3 do Zapytania ofertowego. </w:t>
            </w:r>
          </w:p>
        </w:tc>
        <w:tc>
          <w:tcPr>
            <w:tcW w:w="4820" w:type="dxa"/>
          </w:tcPr>
          <w:p w14:paraId="6AD05E9E" w14:textId="6A216AA9" w:rsidR="00437954" w:rsidRPr="00D54494" w:rsidRDefault="00437954" w:rsidP="00973EBE">
            <w:pPr>
              <w:spacing w:line="276" w:lineRule="auto"/>
              <w:rPr>
                <w:rFonts w:eastAsia="Times New Roman" w:cstheme="minorHAnsi"/>
                <w:bCs/>
                <w:sz w:val="24"/>
                <w:szCs w:val="24"/>
                <w:lang w:eastAsia="pl-PL"/>
              </w:rPr>
            </w:pPr>
            <w:r w:rsidRPr="00D54494">
              <w:rPr>
                <w:rFonts w:cstheme="minorHAnsi"/>
                <w:color w:val="000000"/>
                <w:sz w:val="24"/>
                <w:szCs w:val="24"/>
              </w:rPr>
              <w:t xml:space="preserve">Oświadczenie o </w:t>
            </w:r>
            <w:r w:rsidRPr="00D54494">
              <w:rPr>
                <w:rFonts w:eastAsia="Times New Roman" w:cstheme="minorHAnsi"/>
                <w:bCs/>
                <w:sz w:val="24"/>
                <w:szCs w:val="24"/>
                <w:lang w:eastAsia="pl-PL"/>
              </w:rPr>
              <w:t>spełnianiu warunków udziału w postępowaniu</w:t>
            </w:r>
          </w:p>
        </w:tc>
      </w:tr>
      <w:tr w:rsidR="00802975" w:rsidRPr="00D54494" w14:paraId="331178C2" w14:textId="77777777" w:rsidTr="00657B59">
        <w:tc>
          <w:tcPr>
            <w:tcW w:w="4531" w:type="dxa"/>
          </w:tcPr>
          <w:p w14:paraId="3B8874AB" w14:textId="2114AB4B" w:rsidR="00802975" w:rsidRPr="00D54494" w:rsidRDefault="00802975" w:rsidP="00973EBE">
            <w:pPr>
              <w:autoSpaceDE w:val="0"/>
              <w:autoSpaceDN w:val="0"/>
              <w:adjustRightInd w:val="0"/>
              <w:spacing w:line="276" w:lineRule="auto"/>
              <w:rPr>
                <w:rFonts w:cstheme="minorHAnsi"/>
                <w:sz w:val="24"/>
                <w:szCs w:val="24"/>
              </w:rPr>
            </w:pPr>
            <w:r>
              <w:rPr>
                <w:rFonts w:cstheme="minorHAnsi"/>
                <w:sz w:val="24"/>
                <w:szCs w:val="24"/>
              </w:rPr>
              <w:t xml:space="preserve">Załącznik nr </w:t>
            </w:r>
            <w:r w:rsidR="00BA37B7">
              <w:rPr>
                <w:rFonts w:cstheme="minorHAnsi"/>
                <w:sz w:val="24"/>
                <w:szCs w:val="24"/>
              </w:rPr>
              <w:t>4</w:t>
            </w:r>
            <w:r>
              <w:rPr>
                <w:rFonts w:cstheme="minorHAnsi"/>
                <w:sz w:val="24"/>
                <w:szCs w:val="24"/>
              </w:rPr>
              <w:t xml:space="preserve"> do Zapytania ofertowego</w:t>
            </w:r>
          </w:p>
        </w:tc>
        <w:tc>
          <w:tcPr>
            <w:tcW w:w="4820" w:type="dxa"/>
          </w:tcPr>
          <w:p w14:paraId="7CF08B00" w14:textId="36DA3576" w:rsidR="00802975" w:rsidRPr="00D54494" w:rsidRDefault="00802975" w:rsidP="00973EBE">
            <w:pPr>
              <w:spacing w:line="276" w:lineRule="auto"/>
              <w:rPr>
                <w:rFonts w:cstheme="minorHAnsi"/>
                <w:color w:val="000000"/>
                <w:sz w:val="24"/>
                <w:szCs w:val="24"/>
              </w:rPr>
            </w:pPr>
            <w:r>
              <w:rPr>
                <w:rFonts w:cstheme="minorHAnsi"/>
                <w:color w:val="000000"/>
                <w:sz w:val="24"/>
                <w:szCs w:val="24"/>
              </w:rPr>
              <w:t>Wzór Umowy</w:t>
            </w:r>
          </w:p>
        </w:tc>
      </w:tr>
    </w:tbl>
    <w:p w14:paraId="52CF7FC4" w14:textId="77777777" w:rsidR="00567C38" w:rsidRDefault="00567C38" w:rsidP="00437954">
      <w:pPr>
        <w:autoSpaceDE w:val="0"/>
        <w:autoSpaceDN w:val="0"/>
        <w:adjustRightInd w:val="0"/>
        <w:spacing w:after="0" w:line="276" w:lineRule="auto"/>
        <w:rPr>
          <w:rFonts w:cstheme="minorHAnsi"/>
          <w:b/>
          <w:bCs/>
          <w:sz w:val="24"/>
          <w:szCs w:val="24"/>
        </w:rPr>
      </w:pPr>
    </w:p>
    <w:p w14:paraId="671A7B7E" w14:textId="77777777" w:rsidR="00437954" w:rsidRPr="00D54494" w:rsidRDefault="00437954" w:rsidP="00437954">
      <w:pPr>
        <w:autoSpaceDE w:val="0"/>
        <w:autoSpaceDN w:val="0"/>
        <w:adjustRightInd w:val="0"/>
        <w:spacing w:after="0" w:line="276" w:lineRule="auto"/>
        <w:rPr>
          <w:rFonts w:cstheme="minorHAnsi"/>
          <w:sz w:val="24"/>
          <w:szCs w:val="24"/>
        </w:rPr>
      </w:pPr>
      <w:r w:rsidRPr="00D54494">
        <w:rPr>
          <w:rFonts w:cstheme="minorHAnsi"/>
          <w:b/>
          <w:bCs/>
          <w:sz w:val="24"/>
          <w:szCs w:val="24"/>
        </w:rPr>
        <w:t xml:space="preserve">Zamawiający, </w:t>
      </w:r>
    </w:p>
    <w:p w14:paraId="532F108F" w14:textId="77777777" w:rsidR="00611F4E" w:rsidRPr="00D54494" w:rsidRDefault="00611F4E">
      <w:pPr>
        <w:rPr>
          <w:rStyle w:val="Odwoanieintensywne"/>
          <w:b w:val="0"/>
          <w:bCs w:val="0"/>
          <w:smallCaps w:val="0"/>
          <w:color w:val="auto"/>
          <w:spacing w:val="0"/>
          <w:sz w:val="24"/>
          <w:szCs w:val="24"/>
        </w:rPr>
      </w:pPr>
    </w:p>
    <w:sectPr w:rsidR="00611F4E" w:rsidRPr="00D5449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CEAF" w14:textId="77777777" w:rsidR="008E7B3C" w:rsidRDefault="008E7B3C" w:rsidP="00104D6E">
      <w:pPr>
        <w:spacing w:after="0" w:line="240" w:lineRule="auto"/>
      </w:pPr>
      <w:r>
        <w:separator/>
      </w:r>
    </w:p>
  </w:endnote>
  <w:endnote w:type="continuationSeparator" w:id="0">
    <w:p w14:paraId="45929C99" w14:textId="77777777" w:rsidR="008E7B3C" w:rsidRDefault="008E7B3C" w:rsidP="0010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T Sans">
    <w:altName w:val="PT Sans"/>
    <w:charset w:val="EE"/>
    <w:family w:val="swiss"/>
    <w:pitch w:val="variable"/>
    <w:sig w:usb0="A00002EF" w:usb1="5000204B" w:usb2="00000000" w:usb3="00000000" w:csb0="00000097"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jaVuSans">
    <w:altName w:val="Calibri"/>
    <w:panose1 w:val="00000000000000000000"/>
    <w:charset w:val="EE"/>
    <w:family w:val="auto"/>
    <w:notTrueType/>
    <w:pitch w:val="default"/>
    <w:sig w:usb0="00000005"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417B" w14:textId="77777777" w:rsidR="007E00F0" w:rsidRDefault="007E00F0" w:rsidP="007E00F0">
    <w:pPr>
      <w:pStyle w:val="Stopka"/>
      <w:jc w:val="center"/>
    </w:pPr>
    <w:r>
      <w:rPr>
        <w:noProof/>
        <w:lang w:eastAsia="pl-PL"/>
      </w:rPr>
      <w:drawing>
        <wp:inline distT="0" distB="0" distL="0" distR="0" wp14:anchorId="2D024DA7" wp14:editId="4C69D157">
          <wp:extent cx="5039995" cy="380365"/>
          <wp:effectExtent l="0" t="0" r="8255" b="635"/>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9995" cy="3803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EBAE" w14:textId="77777777" w:rsidR="008E7B3C" w:rsidRDefault="008E7B3C" w:rsidP="00104D6E">
      <w:pPr>
        <w:spacing w:after="0" w:line="240" w:lineRule="auto"/>
      </w:pPr>
      <w:r>
        <w:separator/>
      </w:r>
    </w:p>
  </w:footnote>
  <w:footnote w:type="continuationSeparator" w:id="0">
    <w:p w14:paraId="63E2B47F" w14:textId="77777777" w:rsidR="008E7B3C" w:rsidRDefault="008E7B3C" w:rsidP="00104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4BF6" w14:textId="77777777" w:rsidR="0058749F" w:rsidRDefault="00E15811" w:rsidP="00104D6E">
    <w:pPr>
      <w:pStyle w:val="Nagwek"/>
    </w:pPr>
    <w:r>
      <w:rPr>
        <w:noProof/>
        <w:lang w:eastAsia="pl-PL"/>
      </w:rPr>
      <w:drawing>
        <wp:anchor distT="0" distB="0" distL="114300" distR="114300" simplePos="0" relativeHeight="251660288" behindDoc="1" locked="0" layoutInCell="1" allowOverlap="1" wp14:anchorId="72689651" wp14:editId="315B98A3">
          <wp:simplePos x="0" y="0"/>
          <wp:positionH relativeFrom="column">
            <wp:posOffset>-635000</wp:posOffset>
          </wp:positionH>
          <wp:positionV relativeFrom="paragraph">
            <wp:posOffset>-224872</wp:posOffset>
          </wp:positionV>
          <wp:extent cx="2320523" cy="808990"/>
          <wp:effectExtent l="0" t="0" r="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20523" cy="808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45720" distB="45720" distL="114300" distR="114300" simplePos="0" relativeHeight="251659264" behindDoc="0" locked="0" layoutInCell="1" allowOverlap="1" wp14:anchorId="21FB7EC2" wp14:editId="483A8E46">
              <wp:simplePos x="0" y="0"/>
              <wp:positionH relativeFrom="page">
                <wp:posOffset>3007360</wp:posOffset>
              </wp:positionH>
              <wp:positionV relativeFrom="paragraph">
                <wp:posOffset>-185420</wp:posOffset>
              </wp:positionV>
              <wp:extent cx="4264660" cy="943610"/>
              <wp:effectExtent l="0" t="0" r="2540" b="889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660" cy="943610"/>
                      </a:xfrm>
                      <a:prstGeom prst="rect">
                        <a:avLst/>
                      </a:prstGeom>
                      <a:solidFill>
                        <a:srgbClr val="FFFFFF"/>
                      </a:solidFill>
                      <a:ln w="9525">
                        <a:noFill/>
                        <a:miter lim="800000"/>
                        <a:headEnd/>
                        <a:tailEnd/>
                      </a:ln>
                    </wps:spPr>
                    <wps:txbx>
                      <w:txbxContent>
                        <w:p w14:paraId="1290CFFF" w14:textId="77777777" w:rsidR="00104D6E" w:rsidRPr="000A44DC" w:rsidRDefault="00104D6E" w:rsidP="00104D6E">
                          <w:pPr>
                            <w:pStyle w:val="Nagwek"/>
                            <w:spacing w:line="312" w:lineRule="auto"/>
                            <w:jc w:val="right"/>
                            <w:rPr>
                              <w:rFonts w:ascii="PT Sans" w:hAnsi="PT Sans"/>
                              <w:b/>
                              <w:bCs/>
                              <w:color w:val="004256"/>
                              <w:sz w:val="14"/>
                              <w:szCs w:val="14"/>
                            </w:rPr>
                          </w:pPr>
                          <w:r w:rsidRPr="000A44DC">
                            <w:rPr>
                              <w:rFonts w:ascii="PT Sans" w:hAnsi="PT Sans"/>
                              <w:b/>
                              <w:bCs/>
                              <w:color w:val="004256"/>
                              <w:sz w:val="14"/>
                              <w:szCs w:val="14"/>
                            </w:rPr>
                            <w:t>MBC spółka z ograniczoną odpowiedzialnością spółka komandytowa</w:t>
                          </w:r>
                        </w:p>
                        <w:p w14:paraId="588837DC" w14:textId="77777777" w:rsidR="00104D6E" w:rsidRPr="000A44DC" w:rsidRDefault="00104D6E" w:rsidP="00104D6E">
                          <w:pPr>
                            <w:pStyle w:val="Nagwek"/>
                            <w:spacing w:line="312" w:lineRule="auto"/>
                            <w:jc w:val="right"/>
                            <w:rPr>
                              <w:rFonts w:ascii="PT Sans" w:hAnsi="PT Sans"/>
                              <w:color w:val="004256"/>
                              <w:sz w:val="14"/>
                              <w:szCs w:val="14"/>
                            </w:rPr>
                          </w:pPr>
                          <w:r w:rsidRPr="000A44DC">
                            <w:rPr>
                              <w:rFonts w:ascii="PT Sans" w:hAnsi="PT Sans"/>
                              <w:color w:val="004256"/>
                              <w:sz w:val="14"/>
                              <w:szCs w:val="14"/>
                            </w:rPr>
                            <w:t>ul. Olimpijska 7, 41-100 Siemianowice Śląskie</w:t>
                          </w:r>
                        </w:p>
                        <w:p w14:paraId="7CD3E509" w14:textId="77777777" w:rsidR="00104D6E" w:rsidRPr="000A44DC" w:rsidRDefault="00104D6E" w:rsidP="00104D6E">
                          <w:pPr>
                            <w:pStyle w:val="Nagwek"/>
                            <w:spacing w:line="312" w:lineRule="auto"/>
                            <w:jc w:val="right"/>
                            <w:rPr>
                              <w:rFonts w:ascii="PT Sans" w:hAnsi="PT Sans"/>
                              <w:color w:val="004256"/>
                              <w:sz w:val="14"/>
                              <w:szCs w:val="14"/>
                            </w:rPr>
                          </w:pPr>
                          <w:r w:rsidRPr="00AB54DE">
                            <w:rPr>
                              <w:rFonts w:ascii="PT Sans" w:hAnsi="PT Sans"/>
                              <w:b/>
                              <w:bCs/>
                              <w:color w:val="004256"/>
                              <w:sz w:val="14"/>
                              <w:szCs w:val="14"/>
                            </w:rPr>
                            <w:t>NIP:</w:t>
                          </w:r>
                          <w:r w:rsidRPr="000A44DC">
                            <w:rPr>
                              <w:rFonts w:ascii="PT Sans" w:hAnsi="PT Sans"/>
                              <w:color w:val="004256"/>
                              <w:sz w:val="14"/>
                              <w:szCs w:val="14"/>
                            </w:rPr>
                            <w:t xml:space="preserve"> 6292330700     </w:t>
                          </w:r>
                          <w:r w:rsidRPr="00AB54DE">
                            <w:rPr>
                              <w:rFonts w:ascii="PT Sans" w:hAnsi="PT Sans"/>
                              <w:b/>
                              <w:bCs/>
                              <w:color w:val="004256"/>
                              <w:sz w:val="14"/>
                              <w:szCs w:val="14"/>
                            </w:rPr>
                            <w:t>REGON:</w:t>
                          </w:r>
                          <w:r w:rsidRPr="000A44DC">
                            <w:rPr>
                              <w:rFonts w:ascii="PT Sans" w:hAnsi="PT Sans"/>
                              <w:color w:val="004256"/>
                              <w:sz w:val="14"/>
                              <w:szCs w:val="14"/>
                            </w:rPr>
                            <w:t xml:space="preserve"> 240304814     </w:t>
                          </w:r>
                          <w:r w:rsidRPr="00AB54DE">
                            <w:rPr>
                              <w:rFonts w:ascii="PT Sans" w:hAnsi="PT Sans"/>
                              <w:b/>
                              <w:bCs/>
                              <w:color w:val="004256"/>
                              <w:sz w:val="14"/>
                              <w:szCs w:val="14"/>
                            </w:rPr>
                            <w:t>KRS:</w:t>
                          </w:r>
                          <w:r w:rsidRPr="000A44DC">
                            <w:rPr>
                              <w:rFonts w:ascii="PT Sans" w:hAnsi="PT Sans"/>
                              <w:color w:val="004256"/>
                              <w:sz w:val="14"/>
                              <w:szCs w:val="14"/>
                            </w:rPr>
                            <w:t xml:space="preserve"> 0000769850      </w:t>
                          </w:r>
                          <w:r w:rsidRPr="00AB54DE">
                            <w:rPr>
                              <w:rFonts w:ascii="PT Sans" w:hAnsi="PT Sans"/>
                              <w:b/>
                              <w:bCs/>
                              <w:color w:val="004256"/>
                              <w:sz w:val="14"/>
                              <w:szCs w:val="14"/>
                            </w:rPr>
                            <w:t>BDO:</w:t>
                          </w:r>
                          <w:r w:rsidRPr="000A44DC">
                            <w:rPr>
                              <w:rFonts w:ascii="PT Sans" w:hAnsi="PT Sans"/>
                              <w:color w:val="004256"/>
                              <w:sz w:val="14"/>
                              <w:szCs w:val="14"/>
                            </w:rPr>
                            <w:t xml:space="preserve"> 000283687</w:t>
                          </w:r>
                        </w:p>
                        <w:p w14:paraId="68067C9C" w14:textId="77777777" w:rsidR="00104D6E" w:rsidRPr="000A44DC" w:rsidRDefault="00104D6E" w:rsidP="00104D6E">
                          <w:pPr>
                            <w:pStyle w:val="Nagwek"/>
                            <w:spacing w:line="312" w:lineRule="auto"/>
                            <w:jc w:val="right"/>
                            <w:rPr>
                              <w:rFonts w:ascii="PT Sans" w:hAnsi="PT Sans"/>
                              <w:color w:val="004256"/>
                              <w:sz w:val="14"/>
                              <w:szCs w:val="14"/>
                            </w:rPr>
                          </w:pPr>
                          <w:r w:rsidRPr="000A44DC">
                            <w:rPr>
                              <w:rFonts w:ascii="PT Sans" w:hAnsi="PT Sans"/>
                              <w:color w:val="004256"/>
                              <w:sz w:val="14"/>
                              <w:szCs w:val="14"/>
                            </w:rPr>
                            <w:t>Sąd Rejonowy Katowice – Wschód w Katowicach, Wydział VIII Gospodarczy Krajowego Rejestru Sądowego</w:t>
                          </w:r>
                        </w:p>
                        <w:p w14:paraId="5BE74DB4" w14:textId="77777777" w:rsidR="00104D6E" w:rsidRPr="001B6F3A" w:rsidRDefault="00E15811" w:rsidP="00104D6E">
                          <w:pPr>
                            <w:pStyle w:val="Nagwek"/>
                            <w:spacing w:line="312" w:lineRule="auto"/>
                            <w:jc w:val="right"/>
                            <w:rPr>
                              <w:rFonts w:ascii="PT Sans" w:hAnsi="PT Sans"/>
                              <w:b/>
                              <w:bCs/>
                              <w:color w:val="247E79"/>
                              <w:sz w:val="14"/>
                              <w:szCs w:val="14"/>
                            </w:rPr>
                          </w:pPr>
                          <w:r>
                            <w:rPr>
                              <w:rFonts w:ascii="PT Sans" w:hAnsi="PT Sans"/>
                              <w:noProof/>
                              <w:color w:val="247E79"/>
                              <w:sz w:val="14"/>
                              <w:szCs w:val="14"/>
                              <w:lang w:eastAsia="pl-PL"/>
                            </w:rPr>
                            <w:drawing>
                              <wp:inline distT="0" distB="0" distL="0" distR="0" wp14:anchorId="0BB45813" wp14:editId="20A3874D">
                                <wp:extent cx="112497" cy="112497"/>
                                <wp:effectExtent l="0" t="0" r="1905" b="190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83" cy="117183"/>
                                        </a:xfrm>
                                        <a:prstGeom prst="rect">
                                          <a:avLst/>
                                        </a:prstGeom>
                                        <a:noFill/>
                                        <a:ln>
                                          <a:noFill/>
                                        </a:ln>
                                      </pic:spPr>
                                    </pic:pic>
                                  </a:graphicData>
                                </a:graphic>
                              </wp:inline>
                            </w:drawing>
                          </w:r>
                          <w:r w:rsidR="00104D6E">
                            <w:rPr>
                              <w:rFonts w:ascii="PT Sans" w:hAnsi="PT Sans"/>
                              <w:color w:val="004256"/>
                              <w:sz w:val="14"/>
                              <w:szCs w:val="14"/>
                            </w:rPr>
                            <w:t xml:space="preserve">  </w:t>
                          </w:r>
                          <w:r w:rsidR="00104D6E" w:rsidRPr="001B6F3A">
                            <w:rPr>
                              <w:rFonts w:ascii="PT Sans" w:hAnsi="PT Sans"/>
                              <w:b/>
                              <w:bCs/>
                              <w:color w:val="247E79"/>
                              <w:sz w:val="14"/>
                              <w:szCs w:val="14"/>
                            </w:rPr>
                            <w:t>+48 32 720 33 00</w:t>
                          </w:r>
                          <w:r w:rsidR="00104D6E" w:rsidRPr="001B6F3A">
                            <w:rPr>
                              <w:rFonts w:ascii="PT Sans" w:hAnsi="PT Sans"/>
                              <w:color w:val="247E79"/>
                              <w:sz w:val="14"/>
                              <w:szCs w:val="14"/>
                            </w:rPr>
                            <w:t xml:space="preserve">             </w:t>
                          </w:r>
                          <w:r>
                            <w:rPr>
                              <w:rFonts w:ascii="PT Sans" w:hAnsi="PT Sans"/>
                              <w:noProof/>
                              <w:color w:val="247E79"/>
                              <w:sz w:val="14"/>
                              <w:szCs w:val="14"/>
                              <w:lang w:eastAsia="pl-PL"/>
                            </w:rPr>
                            <w:drawing>
                              <wp:inline distT="0" distB="0" distL="0" distR="0" wp14:anchorId="3C8A69DE" wp14:editId="250C3BC6">
                                <wp:extent cx="120999" cy="120999"/>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375" cy="126375"/>
                                        </a:xfrm>
                                        <a:prstGeom prst="rect">
                                          <a:avLst/>
                                        </a:prstGeom>
                                        <a:noFill/>
                                        <a:ln>
                                          <a:noFill/>
                                        </a:ln>
                                      </pic:spPr>
                                    </pic:pic>
                                  </a:graphicData>
                                </a:graphic>
                              </wp:inline>
                            </w:drawing>
                          </w:r>
                          <w:r w:rsidR="00104D6E" w:rsidRPr="001B6F3A">
                            <w:rPr>
                              <w:rFonts w:ascii="PT Sans" w:hAnsi="PT Sans"/>
                              <w:color w:val="247E79"/>
                              <w:sz w:val="14"/>
                              <w:szCs w:val="14"/>
                            </w:rPr>
                            <w:t xml:space="preserve">  </w:t>
                          </w:r>
                          <w:r w:rsidR="00104D6E" w:rsidRPr="001B6F3A">
                            <w:rPr>
                              <w:rFonts w:ascii="PT Sans" w:hAnsi="PT Sans"/>
                              <w:b/>
                              <w:bCs/>
                              <w:color w:val="247E79"/>
                              <w:sz w:val="14"/>
                              <w:szCs w:val="14"/>
                            </w:rPr>
                            <w:t>biuro@mbc.pl</w:t>
                          </w:r>
                          <w:r w:rsidR="00104D6E" w:rsidRPr="001B6F3A">
                            <w:rPr>
                              <w:rFonts w:ascii="PT Sans" w:hAnsi="PT Sans"/>
                              <w:color w:val="247E79"/>
                              <w:sz w:val="14"/>
                              <w:szCs w:val="14"/>
                            </w:rPr>
                            <w:t xml:space="preserve">             </w:t>
                          </w:r>
                          <w:r>
                            <w:rPr>
                              <w:rFonts w:ascii="PT Sans" w:hAnsi="PT Sans"/>
                              <w:noProof/>
                              <w:color w:val="247E79"/>
                              <w:sz w:val="14"/>
                              <w:szCs w:val="14"/>
                              <w:lang w:eastAsia="pl-PL"/>
                            </w:rPr>
                            <w:drawing>
                              <wp:inline distT="0" distB="0" distL="0" distR="0" wp14:anchorId="615DD167" wp14:editId="67373847">
                                <wp:extent cx="113739" cy="113739"/>
                                <wp:effectExtent l="0" t="0" r="635" b="63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611" cy="114611"/>
                                        </a:xfrm>
                                        <a:prstGeom prst="rect">
                                          <a:avLst/>
                                        </a:prstGeom>
                                        <a:noFill/>
                                        <a:ln>
                                          <a:noFill/>
                                        </a:ln>
                                      </pic:spPr>
                                    </pic:pic>
                                  </a:graphicData>
                                </a:graphic>
                              </wp:inline>
                            </w:drawing>
                          </w:r>
                          <w:r w:rsidR="00104D6E" w:rsidRPr="001B6F3A">
                            <w:rPr>
                              <w:rFonts w:ascii="PT Sans" w:hAnsi="PT Sans"/>
                              <w:color w:val="247E79"/>
                              <w:sz w:val="14"/>
                              <w:szCs w:val="14"/>
                            </w:rPr>
                            <w:t xml:space="preserve">  </w:t>
                          </w:r>
                          <w:r w:rsidR="00104D6E" w:rsidRPr="001B6F3A">
                            <w:rPr>
                              <w:rFonts w:ascii="PT Sans" w:hAnsi="PT Sans"/>
                              <w:b/>
                              <w:bCs/>
                              <w:color w:val="247E79"/>
                              <w:sz w:val="14"/>
                              <w:szCs w:val="14"/>
                            </w:rPr>
                            <w:t>www.mbc.pl</w:t>
                          </w:r>
                        </w:p>
                        <w:p w14:paraId="539CD4D8" w14:textId="77777777" w:rsidR="00104D6E" w:rsidRDefault="00104D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B7EC2" id="_x0000_t202" coordsize="21600,21600" o:spt="202" path="m,l,21600r21600,l21600,xe">
              <v:stroke joinstyle="miter"/>
              <v:path gradientshapeok="t" o:connecttype="rect"/>
            </v:shapetype>
            <v:shape id="Pole tekstowe 2" o:spid="_x0000_s1026" type="#_x0000_t202" style="position:absolute;margin-left:236.8pt;margin-top:-14.6pt;width:335.8pt;height:74.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" stroked="f">
              <v:textbox>
                <w:txbxContent>
                  <w:p w14:paraId="1290CFFF" w14:textId="77777777" w:rsidR="00104D6E" w:rsidRPr="000A44DC" w:rsidRDefault="00104D6E" w:rsidP="00104D6E">
                    <w:pPr>
                      <w:pStyle w:val="Nagwek"/>
                      <w:spacing w:line="312" w:lineRule="auto"/>
                      <w:jc w:val="right"/>
                      <w:rPr>
                        <w:rFonts w:ascii="PT Sans" w:hAnsi="PT Sans"/>
                        <w:b/>
                        <w:bCs/>
                        <w:color w:val="004256"/>
                        <w:sz w:val="14"/>
                        <w:szCs w:val="14"/>
                      </w:rPr>
                    </w:pPr>
                    <w:r w:rsidRPr="000A44DC">
                      <w:rPr>
                        <w:rFonts w:ascii="PT Sans" w:hAnsi="PT Sans"/>
                        <w:b/>
                        <w:bCs/>
                        <w:color w:val="004256"/>
                        <w:sz w:val="14"/>
                        <w:szCs w:val="14"/>
                      </w:rPr>
                      <w:t>MBC spółka z ograniczoną odpowiedzialnością spółka komandytowa</w:t>
                    </w:r>
                  </w:p>
                  <w:p w14:paraId="588837DC" w14:textId="77777777" w:rsidR="00104D6E" w:rsidRPr="000A44DC" w:rsidRDefault="00104D6E" w:rsidP="00104D6E">
                    <w:pPr>
                      <w:pStyle w:val="Nagwek"/>
                      <w:spacing w:line="312" w:lineRule="auto"/>
                      <w:jc w:val="right"/>
                      <w:rPr>
                        <w:rFonts w:ascii="PT Sans" w:hAnsi="PT Sans"/>
                        <w:color w:val="004256"/>
                        <w:sz w:val="14"/>
                        <w:szCs w:val="14"/>
                      </w:rPr>
                    </w:pPr>
                    <w:r w:rsidRPr="000A44DC">
                      <w:rPr>
                        <w:rFonts w:ascii="PT Sans" w:hAnsi="PT Sans"/>
                        <w:color w:val="004256"/>
                        <w:sz w:val="14"/>
                        <w:szCs w:val="14"/>
                      </w:rPr>
                      <w:t>ul. Olimpijska 7, 41-100 Siemianowice Śląskie</w:t>
                    </w:r>
                  </w:p>
                  <w:p w14:paraId="7CD3E509" w14:textId="77777777" w:rsidR="00104D6E" w:rsidRPr="000A44DC" w:rsidRDefault="00104D6E" w:rsidP="00104D6E">
                    <w:pPr>
                      <w:pStyle w:val="Nagwek"/>
                      <w:spacing w:line="312" w:lineRule="auto"/>
                      <w:jc w:val="right"/>
                      <w:rPr>
                        <w:rFonts w:ascii="PT Sans" w:hAnsi="PT Sans"/>
                        <w:color w:val="004256"/>
                        <w:sz w:val="14"/>
                        <w:szCs w:val="14"/>
                      </w:rPr>
                    </w:pPr>
                    <w:r w:rsidRPr="00AB54DE">
                      <w:rPr>
                        <w:rFonts w:ascii="PT Sans" w:hAnsi="PT Sans"/>
                        <w:b/>
                        <w:bCs/>
                        <w:color w:val="004256"/>
                        <w:sz w:val="14"/>
                        <w:szCs w:val="14"/>
                      </w:rPr>
                      <w:t>NIP:</w:t>
                    </w:r>
                    <w:r w:rsidRPr="000A44DC">
                      <w:rPr>
                        <w:rFonts w:ascii="PT Sans" w:hAnsi="PT Sans"/>
                        <w:color w:val="004256"/>
                        <w:sz w:val="14"/>
                        <w:szCs w:val="14"/>
                      </w:rPr>
                      <w:t xml:space="preserve"> 6292330700     </w:t>
                    </w:r>
                    <w:r w:rsidRPr="00AB54DE">
                      <w:rPr>
                        <w:rFonts w:ascii="PT Sans" w:hAnsi="PT Sans"/>
                        <w:b/>
                        <w:bCs/>
                        <w:color w:val="004256"/>
                        <w:sz w:val="14"/>
                        <w:szCs w:val="14"/>
                      </w:rPr>
                      <w:t>REGON:</w:t>
                    </w:r>
                    <w:r w:rsidRPr="000A44DC">
                      <w:rPr>
                        <w:rFonts w:ascii="PT Sans" w:hAnsi="PT Sans"/>
                        <w:color w:val="004256"/>
                        <w:sz w:val="14"/>
                        <w:szCs w:val="14"/>
                      </w:rPr>
                      <w:t xml:space="preserve"> 240304814     </w:t>
                    </w:r>
                    <w:r w:rsidRPr="00AB54DE">
                      <w:rPr>
                        <w:rFonts w:ascii="PT Sans" w:hAnsi="PT Sans"/>
                        <w:b/>
                        <w:bCs/>
                        <w:color w:val="004256"/>
                        <w:sz w:val="14"/>
                        <w:szCs w:val="14"/>
                      </w:rPr>
                      <w:t>KRS:</w:t>
                    </w:r>
                    <w:r w:rsidRPr="000A44DC">
                      <w:rPr>
                        <w:rFonts w:ascii="PT Sans" w:hAnsi="PT Sans"/>
                        <w:color w:val="004256"/>
                        <w:sz w:val="14"/>
                        <w:szCs w:val="14"/>
                      </w:rPr>
                      <w:t xml:space="preserve"> 0000769850      </w:t>
                    </w:r>
                    <w:r w:rsidRPr="00AB54DE">
                      <w:rPr>
                        <w:rFonts w:ascii="PT Sans" w:hAnsi="PT Sans"/>
                        <w:b/>
                        <w:bCs/>
                        <w:color w:val="004256"/>
                        <w:sz w:val="14"/>
                        <w:szCs w:val="14"/>
                      </w:rPr>
                      <w:t>BDO:</w:t>
                    </w:r>
                    <w:r w:rsidRPr="000A44DC">
                      <w:rPr>
                        <w:rFonts w:ascii="PT Sans" w:hAnsi="PT Sans"/>
                        <w:color w:val="004256"/>
                        <w:sz w:val="14"/>
                        <w:szCs w:val="14"/>
                      </w:rPr>
                      <w:t xml:space="preserve"> 000283687</w:t>
                    </w:r>
                  </w:p>
                  <w:p w14:paraId="68067C9C" w14:textId="77777777" w:rsidR="00104D6E" w:rsidRPr="000A44DC" w:rsidRDefault="00104D6E" w:rsidP="00104D6E">
                    <w:pPr>
                      <w:pStyle w:val="Nagwek"/>
                      <w:spacing w:line="312" w:lineRule="auto"/>
                      <w:jc w:val="right"/>
                      <w:rPr>
                        <w:rFonts w:ascii="PT Sans" w:hAnsi="PT Sans"/>
                        <w:color w:val="004256"/>
                        <w:sz w:val="14"/>
                        <w:szCs w:val="14"/>
                      </w:rPr>
                    </w:pPr>
                    <w:r w:rsidRPr="000A44DC">
                      <w:rPr>
                        <w:rFonts w:ascii="PT Sans" w:hAnsi="PT Sans"/>
                        <w:color w:val="004256"/>
                        <w:sz w:val="14"/>
                        <w:szCs w:val="14"/>
                      </w:rPr>
                      <w:t>Sąd Rejonowy Katowice – Wschód w Katowicach, Wydział VIII Gospodarczy Krajowego Rejestru Sądowego</w:t>
                    </w:r>
                  </w:p>
                  <w:p w14:paraId="5BE74DB4" w14:textId="77777777" w:rsidR="00104D6E" w:rsidRPr="001B6F3A" w:rsidRDefault="00E15811" w:rsidP="00104D6E">
                    <w:pPr>
                      <w:pStyle w:val="Nagwek"/>
                      <w:spacing w:line="312" w:lineRule="auto"/>
                      <w:jc w:val="right"/>
                      <w:rPr>
                        <w:rFonts w:ascii="PT Sans" w:hAnsi="PT Sans"/>
                        <w:b/>
                        <w:bCs/>
                        <w:color w:val="247E79"/>
                        <w:sz w:val="14"/>
                        <w:szCs w:val="14"/>
                      </w:rPr>
                    </w:pPr>
                    <w:r>
                      <w:rPr>
                        <w:rFonts w:ascii="PT Sans" w:hAnsi="PT Sans"/>
                        <w:noProof/>
                        <w:color w:val="247E79"/>
                        <w:sz w:val="14"/>
                        <w:szCs w:val="14"/>
                        <w:lang w:eastAsia="pl-PL"/>
                      </w:rPr>
                      <w:drawing>
                        <wp:inline distT="0" distB="0" distL="0" distR="0" wp14:anchorId="0BB45813" wp14:editId="20A3874D">
                          <wp:extent cx="112497" cy="112497"/>
                          <wp:effectExtent l="0" t="0" r="1905" b="190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83" cy="117183"/>
                                  </a:xfrm>
                                  <a:prstGeom prst="rect">
                                    <a:avLst/>
                                  </a:prstGeom>
                                  <a:noFill/>
                                  <a:ln>
                                    <a:noFill/>
                                  </a:ln>
                                </pic:spPr>
                              </pic:pic>
                            </a:graphicData>
                          </a:graphic>
                        </wp:inline>
                      </w:drawing>
                    </w:r>
                    <w:r w:rsidR="00104D6E">
                      <w:rPr>
                        <w:rFonts w:ascii="PT Sans" w:hAnsi="PT Sans"/>
                        <w:color w:val="004256"/>
                        <w:sz w:val="14"/>
                        <w:szCs w:val="14"/>
                      </w:rPr>
                      <w:t xml:space="preserve">  </w:t>
                    </w:r>
                    <w:r w:rsidR="00104D6E" w:rsidRPr="001B6F3A">
                      <w:rPr>
                        <w:rFonts w:ascii="PT Sans" w:hAnsi="PT Sans"/>
                        <w:b/>
                        <w:bCs/>
                        <w:color w:val="247E79"/>
                        <w:sz w:val="14"/>
                        <w:szCs w:val="14"/>
                      </w:rPr>
                      <w:t>+48 32 720 33 00</w:t>
                    </w:r>
                    <w:r w:rsidR="00104D6E" w:rsidRPr="001B6F3A">
                      <w:rPr>
                        <w:rFonts w:ascii="PT Sans" w:hAnsi="PT Sans"/>
                        <w:color w:val="247E79"/>
                        <w:sz w:val="14"/>
                        <w:szCs w:val="14"/>
                      </w:rPr>
                      <w:t xml:space="preserve">             </w:t>
                    </w:r>
                    <w:r>
                      <w:rPr>
                        <w:rFonts w:ascii="PT Sans" w:hAnsi="PT Sans"/>
                        <w:noProof/>
                        <w:color w:val="247E79"/>
                        <w:sz w:val="14"/>
                        <w:szCs w:val="14"/>
                        <w:lang w:eastAsia="pl-PL"/>
                      </w:rPr>
                      <w:drawing>
                        <wp:inline distT="0" distB="0" distL="0" distR="0" wp14:anchorId="3C8A69DE" wp14:editId="250C3BC6">
                          <wp:extent cx="120999" cy="120999"/>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75" cy="126375"/>
                                  </a:xfrm>
                                  <a:prstGeom prst="rect">
                                    <a:avLst/>
                                  </a:prstGeom>
                                  <a:noFill/>
                                  <a:ln>
                                    <a:noFill/>
                                  </a:ln>
                                </pic:spPr>
                              </pic:pic>
                            </a:graphicData>
                          </a:graphic>
                        </wp:inline>
                      </w:drawing>
                    </w:r>
                    <w:r w:rsidR="00104D6E" w:rsidRPr="001B6F3A">
                      <w:rPr>
                        <w:rFonts w:ascii="PT Sans" w:hAnsi="PT Sans"/>
                        <w:color w:val="247E79"/>
                        <w:sz w:val="14"/>
                        <w:szCs w:val="14"/>
                      </w:rPr>
                      <w:t xml:space="preserve">  </w:t>
                    </w:r>
                    <w:r w:rsidR="00104D6E" w:rsidRPr="001B6F3A">
                      <w:rPr>
                        <w:rFonts w:ascii="PT Sans" w:hAnsi="PT Sans"/>
                        <w:b/>
                        <w:bCs/>
                        <w:color w:val="247E79"/>
                        <w:sz w:val="14"/>
                        <w:szCs w:val="14"/>
                      </w:rPr>
                      <w:t>biuro@mbc.pl</w:t>
                    </w:r>
                    <w:r w:rsidR="00104D6E" w:rsidRPr="001B6F3A">
                      <w:rPr>
                        <w:rFonts w:ascii="PT Sans" w:hAnsi="PT Sans"/>
                        <w:color w:val="247E79"/>
                        <w:sz w:val="14"/>
                        <w:szCs w:val="14"/>
                      </w:rPr>
                      <w:t xml:space="preserve">             </w:t>
                    </w:r>
                    <w:r>
                      <w:rPr>
                        <w:rFonts w:ascii="PT Sans" w:hAnsi="PT Sans"/>
                        <w:noProof/>
                        <w:color w:val="247E79"/>
                        <w:sz w:val="14"/>
                        <w:szCs w:val="14"/>
                        <w:lang w:eastAsia="pl-PL"/>
                      </w:rPr>
                      <w:drawing>
                        <wp:inline distT="0" distB="0" distL="0" distR="0" wp14:anchorId="615DD167" wp14:editId="67373847">
                          <wp:extent cx="113739" cy="113739"/>
                          <wp:effectExtent l="0" t="0" r="635" b="635"/>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1" cy="114611"/>
                                  </a:xfrm>
                                  <a:prstGeom prst="rect">
                                    <a:avLst/>
                                  </a:prstGeom>
                                  <a:noFill/>
                                  <a:ln>
                                    <a:noFill/>
                                  </a:ln>
                                </pic:spPr>
                              </pic:pic>
                            </a:graphicData>
                          </a:graphic>
                        </wp:inline>
                      </w:drawing>
                    </w:r>
                    <w:r w:rsidR="00104D6E" w:rsidRPr="001B6F3A">
                      <w:rPr>
                        <w:rFonts w:ascii="PT Sans" w:hAnsi="PT Sans"/>
                        <w:color w:val="247E79"/>
                        <w:sz w:val="14"/>
                        <w:szCs w:val="14"/>
                      </w:rPr>
                      <w:t xml:space="preserve">  </w:t>
                    </w:r>
                    <w:r w:rsidR="00104D6E" w:rsidRPr="001B6F3A">
                      <w:rPr>
                        <w:rFonts w:ascii="PT Sans" w:hAnsi="PT Sans"/>
                        <w:b/>
                        <w:bCs/>
                        <w:color w:val="247E79"/>
                        <w:sz w:val="14"/>
                        <w:szCs w:val="14"/>
                      </w:rPr>
                      <w:t>www.mbc.pl</w:t>
                    </w:r>
                  </w:p>
                  <w:p w14:paraId="539CD4D8" w14:textId="77777777" w:rsidR="00104D6E" w:rsidRDefault="00104D6E"/>
                </w:txbxContent>
              </v:textbox>
              <w10:wrap type="square" anchorx="page"/>
            </v:shape>
          </w:pict>
        </mc:Fallback>
      </mc:AlternateContent>
    </w:r>
  </w:p>
  <w:p w14:paraId="35AEF77B" w14:textId="77777777" w:rsidR="0058749F" w:rsidRDefault="0058749F" w:rsidP="00104D6E">
    <w:pPr>
      <w:pStyle w:val="Nagwek"/>
    </w:pPr>
  </w:p>
  <w:p w14:paraId="1458FEBB" w14:textId="77777777" w:rsidR="0058749F" w:rsidRDefault="0058749F" w:rsidP="00104D6E">
    <w:pPr>
      <w:pStyle w:val="Nagwek"/>
    </w:pPr>
  </w:p>
  <w:p w14:paraId="353105A1" w14:textId="77777777" w:rsidR="0058749F" w:rsidRDefault="0085509D" w:rsidP="00104D6E">
    <w:pPr>
      <w:pStyle w:val="Nagwek"/>
    </w:pPr>
    <w:r>
      <w:rPr>
        <w:noProof/>
        <w:lang w:eastAsia="pl-PL"/>
      </w:rPr>
      <mc:AlternateContent>
        <mc:Choice Requires="wps">
          <w:drawing>
            <wp:anchor distT="0" distB="0" distL="114300" distR="114300" simplePos="0" relativeHeight="251661312" behindDoc="0" locked="0" layoutInCell="1" allowOverlap="1" wp14:anchorId="0970FD4F" wp14:editId="4EB26610">
              <wp:simplePos x="0" y="0"/>
              <wp:positionH relativeFrom="column">
                <wp:posOffset>-482600</wp:posOffset>
              </wp:positionH>
              <wp:positionV relativeFrom="paragraph">
                <wp:posOffset>228270</wp:posOffset>
              </wp:positionV>
              <wp:extent cx="6751320" cy="0"/>
              <wp:effectExtent l="0" t="0" r="0" b="0"/>
              <wp:wrapNone/>
              <wp:docPr id="28" name="Łącznik prosty 28"/>
              <wp:cNvGraphicFramePr/>
              <a:graphic xmlns:a="http://schemas.openxmlformats.org/drawingml/2006/main">
                <a:graphicData uri="http://schemas.microsoft.com/office/word/2010/wordprocessingShape">
                  <wps:wsp>
                    <wps:cNvCnPr/>
                    <wps:spPr>
                      <a:xfrm>
                        <a:off x="0" y="0"/>
                        <a:ext cx="6751320" cy="0"/>
                      </a:xfrm>
                      <a:prstGeom prst="line">
                        <a:avLst/>
                      </a:prstGeom>
                      <a:ln>
                        <a:solidFill>
                          <a:srgbClr val="247E79"/>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A1CE16C" id="Łącznik prosty 2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pt,17.95pt" to="493.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" strokecolor="#247e79" strokeweight="1pt">
              <v:stroke joinstyle="miter"/>
            </v:line>
          </w:pict>
        </mc:Fallback>
      </mc:AlternateContent>
    </w:r>
  </w:p>
  <w:p w14:paraId="34B1C615" w14:textId="77777777" w:rsidR="00104D6E" w:rsidRPr="00104D6E" w:rsidRDefault="00104D6E" w:rsidP="00104D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1F6"/>
    <w:multiLevelType w:val="hybridMultilevel"/>
    <w:tmpl w:val="3AE0F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A0E41"/>
    <w:multiLevelType w:val="hybridMultilevel"/>
    <w:tmpl w:val="285CD5C6"/>
    <w:lvl w:ilvl="0" w:tplc="04150017">
      <w:start w:val="1"/>
      <w:numFmt w:val="lowerLetter"/>
      <w:lvlText w:val="%1)"/>
      <w:lvlJc w:val="left"/>
      <w:pPr>
        <w:ind w:left="720" w:hanging="360"/>
      </w:pPr>
      <w:rPr>
        <w:rFonts w:hint="default"/>
      </w:rPr>
    </w:lvl>
    <w:lvl w:ilvl="1" w:tplc="BF70A738">
      <w:start w:val="3"/>
      <w:numFmt w:val="bullet"/>
      <w:lvlText w:val="•"/>
      <w:lvlJc w:val="left"/>
      <w:pPr>
        <w:ind w:left="1440" w:hanging="360"/>
      </w:pPr>
      <w:rPr>
        <w:rFonts w:ascii="PT Sans" w:eastAsiaTheme="minorHAnsi" w:hAnsi="PT Sans"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656E2"/>
    <w:multiLevelType w:val="multilevel"/>
    <w:tmpl w:val="B232AC0A"/>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9E70F1"/>
    <w:multiLevelType w:val="multilevel"/>
    <w:tmpl w:val="3DAA2632"/>
    <w:lvl w:ilvl="0">
      <w:start w:val="1"/>
      <w:numFmt w:val="decimal"/>
      <w:lvlText w:val="%1)"/>
      <w:lvlJc w:val="left"/>
      <w:pPr>
        <w:ind w:left="360" w:hanging="360"/>
      </w:pPr>
      <w:rPr>
        <w:rFonts w:hint="default"/>
      </w:rPr>
    </w:lvl>
    <w:lvl w:ilvl="1">
      <w:start w:val="2"/>
      <w:numFmt w:val="decimal"/>
      <w:lvlText w:val="%2."/>
      <w:lvlJc w:val="left"/>
      <w:pPr>
        <w:ind w:left="927" w:hanging="360"/>
      </w:pPr>
      <w:rPr>
        <w:rFonts w:hint="default"/>
        <w:b/>
      </w:rPr>
    </w:lvl>
    <w:lvl w:ilvl="2">
      <w:start w:val="1"/>
      <w:numFmt w:val="lowerRoman"/>
      <w:lvlText w:val="%3)"/>
      <w:lvlJc w:val="left"/>
      <w:pPr>
        <w:ind w:left="1080" w:hanging="360"/>
      </w:pPr>
      <w:rPr>
        <w:rFonts w:hint="default"/>
      </w:rPr>
    </w:lvl>
    <w:lvl w:ilvl="3">
      <w:start w:val="4"/>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E34404"/>
    <w:multiLevelType w:val="multilevel"/>
    <w:tmpl w:val="9C1A2F3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C014AC"/>
    <w:multiLevelType w:val="multilevel"/>
    <w:tmpl w:val="3DC65B12"/>
    <w:lvl w:ilvl="0">
      <w:start w:val="1"/>
      <w:numFmt w:val="decimal"/>
      <w:lvlText w:val="%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BF370DD"/>
    <w:multiLevelType w:val="multilevel"/>
    <w:tmpl w:val="A796D1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17496F"/>
    <w:multiLevelType w:val="hybridMultilevel"/>
    <w:tmpl w:val="51F6CCE2"/>
    <w:lvl w:ilvl="0" w:tplc="BCF6B3F0">
      <w:start w:val="1"/>
      <w:numFmt w:val="lowerLetter"/>
      <w:lvlText w:val="%1)"/>
      <w:lvlJc w:val="left"/>
      <w:pPr>
        <w:ind w:left="1080" w:hanging="360"/>
      </w:pPr>
      <w:rPr>
        <w:rFonts w:hint="default"/>
      </w:rPr>
    </w:lvl>
    <w:lvl w:ilvl="1" w:tplc="596601AA">
      <w:start w:val="2"/>
      <w:numFmt w:val="bullet"/>
      <w:lvlText w:val="•"/>
      <w:lvlJc w:val="left"/>
      <w:pPr>
        <w:ind w:left="1800" w:hanging="360"/>
      </w:pPr>
      <w:rPr>
        <w:rFonts w:ascii="PT Sans" w:eastAsiaTheme="minorHAnsi" w:hAnsi="PT Sans" w:cstheme="minorHAns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AED048F"/>
    <w:multiLevelType w:val="hybridMultilevel"/>
    <w:tmpl w:val="14B6C9B4"/>
    <w:lvl w:ilvl="0" w:tplc="FB9A0C3E">
      <w:start w:val="1"/>
      <w:numFmt w:val="decimal"/>
      <w:lvlText w:val="%1)"/>
      <w:lvlJc w:val="left"/>
      <w:pPr>
        <w:ind w:left="720" w:hanging="360"/>
      </w:pPr>
      <w:rPr>
        <w:rFonts w:eastAsia="Verdana" w:cs="Verdan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5B0B62"/>
    <w:multiLevelType w:val="multilevel"/>
    <w:tmpl w:val="3DC65B12"/>
    <w:lvl w:ilvl="0">
      <w:start w:val="1"/>
      <w:numFmt w:val="decimal"/>
      <w:lvlText w:val="%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C230321"/>
    <w:multiLevelType w:val="hybridMultilevel"/>
    <w:tmpl w:val="4D2AC834"/>
    <w:lvl w:ilvl="0" w:tplc="79C4EEC4">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F364F6"/>
    <w:multiLevelType w:val="hybridMultilevel"/>
    <w:tmpl w:val="FF80622C"/>
    <w:lvl w:ilvl="0" w:tplc="8D40593A">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E52E74"/>
    <w:multiLevelType w:val="multilevel"/>
    <w:tmpl w:val="0510A0B4"/>
    <w:lvl w:ilvl="0">
      <w:start w:val="1"/>
      <w:numFmt w:val="decimal"/>
      <w:lvlText w:val="%1)"/>
      <w:lvlJc w:val="left"/>
      <w:pPr>
        <w:ind w:left="360" w:hanging="360"/>
      </w:pPr>
      <w:rPr>
        <w:rFonts w:hint="default"/>
      </w:rPr>
    </w:lvl>
    <w:lvl w:ilvl="1">
      <w:start w:val="1"/>
      <w:numFmt w:val="decimal"/>
      <w:lvlText w:val="%2."/>
      <w:lvlJc w:val="left"/>
      <w:pPr>
        <w:ind w:left="927"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91413B"/>
    <w:multiLevelType w:val="multilevel"/>
    <w:tmpl w:val="A5181EA4"/>
    <w:styleLink w:val="Styl1"/>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2D4490"/>
    <w:multiLevelType w:val="hybridMultilevel"/>
    <w:tmpl w:val="0D2CD3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C025BA3"/>
    <w:multiLevelType w:val="multilevel"/>
    <w:tmpl w:val="3DC65B12"/>
    <w:lvl w:ilvl="0">
      <w:start w:val="1"/>
      <w:numFmt w:val="decimal"/>
      <w:lvlText w:val="%1."/>
      <w:lvlJc w:val="left"/>
      <w:pPr>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79D0E74"/>
    <w:multiLevelType w:val="multilevel"/>
    <w:tmpl w:val="57AE2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564938"/>
    <w:multiLevelType w:val="multilevel"/>
    <w:tmpl w:val="61080D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2"/>
      <w:numFmt w:val="decimal"/>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4F4E82"/>
    <w:multiLevelType w:val="hybridMultilevel"/>
    <w:tmpl w:val="AE4E7582"/>
    <w:lvl w:ilvl="0" w:tplc="584E2AD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245083"/>
    <w:multiLevelType w:val="hybridMultilevel"/>
    <w:tmpl w:val="D56AE0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5BCE3485"/>
    <w:multiLevelType w:val="hybridMultilevel"/>
    <w:tmpl w:val="B672D6BE"/>
    <w:lvl w:ilvl="0" w:tplc="DCB0D57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3648D3"/>
    <w:multiLevelType w:val="hybridMultilevel"/>
    <w:tmpl w:val="9202E7EA"/>
    <w:lvl w:ilvl="0" w:tplc="584E2AD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47E74C8"/>
    <w:multiLevelType w:val="hybridMultilevel"/>
    <w:tmpl w:val="BE3EC432"/>
    <w:lvl w:ilvl="0" w:tplc="D968E452">
      <w:start w:val="1"/>
      <w:numFmt w:val="decimal"/>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8C27EE"/>
    <w:multiLevelType w:val="multilevel"/>
    <w:tmpl w:val="9E62C36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A418E2"/>
    <w:multiLevelType w:val="hybridMultilevel"/>
    <w:tmpl w:val="A134F3B4"/>
    <w:lvl w:ilvl="0" w:tplc="BEA8C8D2">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3C7640"/>
    <w:multiLevelType w:val="multilevel"/>
    <w:tmpl w:val="A5181EA4"/>
    <w:numStyleLink w:val="Styl1"/>
  </w:abstractNum>
  <w:abstractNum w:abstractNumId="26" w15:restartNumberingAfterBreak="0">
    <w:nsid w:val="729F1211"/>
    <w:multiLevelType w:val="hybridMultilevel"/>
    <w:tmpl w:val="DAA44DD2"/>
    <w:lvl w:ilvl="0" w:tplc="04150001">
      <w:start w:val="1"/>
      <w:numFmt w:val="bullet"/>
      <w:lvlText w:val=""/>
      <w:lvlJc w:val="left"/>
      <w:pPr>
        <w:ind w:left="1428" w:hanging="360"/>
      </w:pPr>
      <w:rPr>
        <w:rFonts w:ascii="Symbol" w:hAnsi="Symbol" w:hint="default"/>
      </w:rPr>
    </w:lvl>
    <w:lvl w:ilvl="1" w:tplc="04150001">
      <w:start w:val="1"/>
      <w:numFmt w:val="bullet"/>
      <w:lvlText w:val=""/>
      <w:lvlJc w:val="left"/>
      <w:pPr>
        <w:ind w:left="2148" w:hanging="360"/>
      </w:pPr>
      <w:rPr>
        <w:rFonts w:ascii="Symbol" w:hAnsi="Symbol"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72D1177C"/>
    <w:multiLevelType w:val="hybridMultilevel"/>
    <w:tmpl w:val="5AB89FC0"/>
    <w:lvl w:ilvl="0" w:tplc="584E2AD6">
      <w:start w:val="1"/>
      <w:numFmt w:val="decimal"/>
      <w:lvlText w:val="%1."/>
      <w:lvlJc w:val="left"/>
      <w:pPr>
        <w:ind w:left="928" w:hanging="360"/>
      </w:pPr>
      <w:rPr>
        <w:b/>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F1782336">
      <w:start w:val="1"/>
      <w:numFmt w:val="lowerLetter"/>
      <w:lvlText w:val="%5)"/>
      <w:lvlJc w:val="left"/>
      <w:pPr>
        <w:ind w:left="3808" w:hanging="360"/>
      </w:pPr>
      <w:rPr>
        <w:rFonts w:hint="default"/>
      </w:r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7FC324D3"/>
    <w:multiLevelType w:val="hybridMultilevel"/>
    <w:tmpl w:val="1170750C"/>
    <w:lvl w:ilvl="0" w:tplc="03A06140">
      <w:start w:val="1"/>
      <w:numFmt w:val="upperLetter"/>
      <w:lvlText w:val="%1."/>
      <w:lvlJc w:val="left"/>
      <w:pPr>
        <w:ind w:left="720" w:hanging="360"/>
      </w:pPr>
      <w:rPr>
        <w:rFonts w:eastAsia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2440718">
    <w:abstractNumId w:val="25"/>
    <w:lvlOverride w:ilvl="0">
      <w:lvl w:ilvl="0">
        <w:start w:val="1"/>
        <w:numFmt w:val="upperRoman"/>
        <w:lvlText w:val="%1."/>
        <w:lvlJc w:val="right"/>
        <w:pPr>
          <w:ind w:left="2160" w:hanging="360"/>
        </w:pPr>
        <w:rPr>
          <w:b/>
          <w:bCs/>
        </w:rPr>
      </w:lvl>
    </w:lvlOverride>
    <w:lvlOverride w:ilvl="1">
      <w:lvl w:ilvl="1">
        <w:start w:val="1"/>
        <w:numFmt w:val="lowerLetter"/>
        <w:lvlText w:val="%2."/>
        <w:lvlJc w:val="left"/>
        <w:pPr>
          <w:ind w:left="2880" w:hanging="360"/>
        </w:pPr>
      </w:lvl>
    </w:lvlOverride>
    <w:lvlOverride w:ilvl="2">
      <w:lvl w:ilvl="2">
        <w:start w:val="1"/>
        <w:numFmt w:val="lowerRoman"/>
        <w:lvlText w:val="%3."/>
        <w:lvlJc w:val="right"/>
        <w:pPr>
          <w:ind w:left="3600" w:hanging="180"/>
        </w:pPr>
      </w:lvl>
    </w:lvlOverride>
    <w:lvlOverride w:ilvl="3">
      <w:lvl w:ilvl="3">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2" w16cid:durableId="1105152589">
    <w:abstractNumId w:val="13"/>
  </w:num>
  <w:num w:numId="3" w16cid:durableId="88625921">
    <w:abstractNumId w:val="12"/>
  </w:num>
  <w:num w:numId="4" w16cid:durableId="1250889224">
    <w:abstractNumId w:val="17"/>
  </w:num>
  <w:num w:numId="5" w16cid:durableId="715161096">
    <w:abstractNumId w:val="6"/>
  </w:num>
  <w:num w:numId="6" w16cid:durableId="965038558">
    <w:abstractNumId w:val="20"/>
  </w:num>
  <w:num w:numId="7" w16cid:durableId="1218013856">
    <w:abstractNumId w:val="4"/>
  </w:num>
  <w:num w:numId="8" w16cid:durableId="1828786109">
    <w:abstractNumId w:val="26"/>
  </w:num>
  <w:num w:numId="9" w16cid:durableId="119030750">
    <w:abstractNumId w:val="2"/>
  </w:num>
  <w:num w:numId="10" w16cid:durableId="252396844">
    <w:abstractNumId w:val="5"/>
  </w:num>
  <w:num w:numId="11" w16cid:durableId="1215582008">
    <w:abstractNumId w:val="27"/>
  </w:num>
  <w:num w:numId="12" w16cid:durableId="300352689">
    <w:abstractNumId w:val="21"/>
  </w:num>
  <w:num w:numId="13" w16cid:durableId="289289320">
    <w:abstractNumId w:val="11"/>
  </w:num>
  <w:num w:numId="14" w16cid:durableId="1511213273">
    <w:abstractNumId w:val="18"/>
  </w:num>
  <w:num w:numId="15" w16cid:durableId="1993217575">
    <w:abstractNumId w:val="10"/>
  </w:num>
  <w:num w:numId="16" w16cid:durableId="1062601132">
    <w:abstractNumId w:val="7"/>
  </w:num>
  <w:num w:numId="17" w16cid:durableId="1851411286">
    <w:abstractNumId w:val="19"/>
  </w:num>
  <w:num w:numId="18" w16cid:durableId="1152671164">
    <w:abstractNumId w:val="14"/>
  </w:num>
  <w:num w:numId="19" w16cid:durableId="410321681">
    <w:abstractNumId w:val="1"/>
  </w:num>
  <w:num w:numId="20" w16cid:durableId="1130829131">
    <w:abstractNumId w:val="15"/>
  </w:num>
  <w:num w:numId="21" w16cid:durableId="1405376815">
    <w:abstractNumId w:val="0"/>
  </w:num>
  <w:num w:numId="22" w16cid:durableId="1688555296">
    <w:abstractNumId w:val="24"/>
  </w:num>
  <w:num w:numId="23" w16cid:durableId="470172030">
    <w:abstractNumId w:val="9"/>
  </w:num>
  <w:num w:numId="24" w16cid:durableId="1526140696">
    <w:abstractNumId w:val="3"/>
  </w:num>
  <w:num w:numId="25" w16cid:durableId="1428382950">
    <w:abstractNumId w:val="28"/>
  </w:num>
  <w:num w:numId="26" w16cid:durableId="47925557">
    <w:abstractNumId w:val="22"/>
  </w:num>
  <w:num w:numId="27" w16cid:durableId="1854564699">
    <w:abstractNumId w:val="8"/>
  </w:num>
  <w:num w:numId="28" w16cid:durableId="1115247207">
    <w:abstractNumId w:val="23"/>
  </w:num>
  <w:num w:numId="29" w16cid:durableId="20691617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43"/>
    <w:rsid w:val="00007221"/>
    <w:rsid w:val="000157A2"/>
    <w:rsid w:val="000306EC"/>
    <w:rsid w:val="000379BA"/>
    <w:rsid w:val="000433D5"/>
    <w:rsid w:val="00044B8E"/>
    <w:rsid w:val="0005175F"/>
    <w:rsid w:val="000529CC"/>
    <w:rsid w:val="0007568E"/>
    <w:rsid w:val="00076B85"/>
    <w:rsid w:val="0008098A"/>
    <w:rsid w:val="000A2A9F"/>
    <w:rsid w:val="000A3134"/>
    <w:rsid w:val="000C2238"/>
    <w:rsid w:val="000D0184"/>
    <w:rsid w:val="000D1D24"/>
    <w:rsid w:val="000E2E98"/>
    <w:rsid w:val="000F466C"/>
    <w:rsid w:val="00104D6E"/>
    <w:rsid w:val="00124BA4"/>
    <w:rsid w:val="00125643"/>
    <w:rsid w:val="00151E58"/>
    <w:rsid w:val="00154A80"/>
    <w:rsid w:val="00192CFE"/>
    <w:rsid w:val="001B46B4"/>
    <w:rsid w:val="001C06A0"/>
    <w:rsid w:val="001C2711"/>
    <w:rsid w:val="001C2CC1"/>
    <w:rsid w:val="001C4D20"/>
    <w:rsid w:val="001E386C"/>
    <w:rsid w:val="001F1990"/>
    <w:rsid w:val="001F1D1F"/>
    <w:rsid w:val="00236E60"/>
    <w:rsid w:val="002540DF"/>
    <w:rsid w:val="0025691B"/>
    <w:rsid w:val="00262907"/>
    <w:rsid w:val="00262911"/>
    <w:rsid w:val="00262E91"/>
    <w:rsid w:val="00263C9C"/>
    <w:rsid w:val="0026484E"/>
    <w:rsid w:val="0027086C"/>
    <w:rsid w:val="00273007"/>
    <w:rsid w:val="002A1701"/>
    <w:rsid w:val="002B3218"/>
    <w:rsid w:val="002C24EF"/>
    <w:rsid w:val="002C292E"/>
    <w:rsid w:val="002D4BC7"/>
    <w:rsid w:val="0030702C"/>
    <w:rsid w:val="003168FD"/>
    <w:rsid w:val="00323E21"/>
    <w:rsid w:val="00333703"/>
    <w:rsid w:val="0033717D"/>
    <w:rsid w:val="00345F35"/>
    <w:rsid w:val="003673FB"/>
    <w:rsid w:val="0038418D"/>
    <w:rsid w:val="003C4351"/>
    <w:rsid w:val="003D2737"/>
    <w:rsid w:val="003E3C6E"/>
    <w:rsid w:val="003E61A3"/>
    <w:rsid w:val="003E758A"/>
    <w:rsid w:val="003F53FD"/>
    <w:rsid w:val="003F5C42"/>
    <w:rsid w:val="003F6BDF"/>
    <w:rsid w:val="00414D05"/>
    <w:rsid w:val="0042406C"/>
    <w:rsid w:val="00433F9B"/>
    <w:rsid w:val="00437954"/>
    <w:rsid w:val="00461207"/>
    <w:rsid w:val="004671CC"/>
    <w:rsid w:val="004A45E8"/>
    <w:rsid w:val="004A4679"/>
    <w:rsid w:val="004B7628"/>
    <w:rsid w:val="004E06F9"/>
    <w:rsid w:val="004F40A8"/>
    <w:rsid w:val="00504D50"/>
    <w:rsid w:val="00510B5B"/>
    <w:rsid w:val="00520D8B"/>
    <w:rsid w:val="00524A78"/>
    <w:rsid w:val="00525768"/>
    <w:rsid w:val="0053625E"/>
    <w:rsid w:val="00551CDB"/>
    <w:rsid w:val="005620AA"/>
    <w:rsid w:val="00567C38"/>
    <w:rsid w:val="005717B8"/>
    <w:rsid w:val="005822F0"/>
    <w:rsid w:val="0058749F"/>
    <w:rsid w:val="0059500B"/>
    <w:rsid w:val="005A611E"/>
    <w:rsid w:val="005C678D"/>
    <w:rsid w:val="006075D3"/>
    <w:rsid w:val="00611F4E"/>
    <w:rsid w:val="0063543F"/>
    <w:rsid w:val="0063722A"/>
    <w:rsid w:val="0064008C"/>
    <w:rsid w:val="00641B39"/>
    <w:rsid w:val="00657B59"/>
    <w:rsid w:val="0066401D"/>
    <w:rsid w:val="006809D5"/>
    <w:rsid w:val="006B3764"/>
    <w:rsid w:val="006B6E63"/>
    <w:rsid w:val="006C2006"/>
    <w:rsid w:val="006C2714"/>
    <w:rsid w:val="006C6A5A"/>
    <w:rsid w:val="006D1D4B"/>
    <w:rsid w:val="006E1FFD"/>
    <w:rsid w:val="006E36CD"/>
    <w:rsid w:val="006E6E80"/>
    <w:rsid w:val="007077CF"/>
    <w:rsid w:val="00716004"/>
    <w:rsid w:val="00717442"/>
    <w:rsid w:val="0072516B"/>
    <w:rsid w:val="0072687D"/>
    <w:rsid w:val="00731171"/>
    <w:rsid w:val="0075239E"/>
    <w:rsid w:val="00770C45"/>
    <w:rsid w:val="007B1CB0"/>
    <w:rsid w:val="007C2953"/>
    <w:rsid w:val="007C66A9"/>
    <w:rsid w:val="007D493C"/>
    <w:rsid w:val="007E00F0"/>
    <w:rsid w:val="007F4630"/>
    <w:rsid w:val="00802975"/>
    <w:rsid w:val="00805600"/>
    <w:rsid w:val="00810A95"/>
    <w:rsid w:val="0082051B"/>
    <w:rsid w:val="0083756D"/>
    <w:rsid w:val="00841E2A"/>
    <w:rsid w:val="00842969"/>
    <w:rsid w:val="00843589"/>
    <w:rsid w:val="00853D53"/>
    <w:rsid w:val="0085509D"/>
    <w:rsid w:val="00877527"/>
    <w:rsid w:val="0089738C"/>
    <w:rsid w:val="008C07D9"/>
    <w:rsid w:val="008E04C5"/>
    <w:rsid w:val="008E0BFE"/>
    <w:rsid w:val="008E7549"/>
    <w:rsid w:val="008E7B3C"/>
    <w:rsid w:val="008F203D"/>
    <w:rsid w:val="0090265E"/>
    <w:rsid w:val="0094161E"/>
    <w:rsid w:val="0096199E"/>
    <w:rsid w:val="009861ED"/>
    <w:rsid w:val="00987F79"/>
    <w:rsid w:val="009B25DC"/>
    <w:rsid w:val="00A01728"/>
    <w:rsid w:val="00A41C0B"/>
    <w:rsid w:val="00A46B07"/>
    <w:rsid w:val="00A5360A"/>
    <w:rsid w:val="00A64D65"/>
    <w:rsid w:val="00A912F1"/>
    <w:rsid w:val="00A931A7"/>
    <w:rsid w:val="00AB52B0"/>
    <w:rsid w:val="00AC6850"/>
    <w:rsid w:val="00AD699A"/>
    <w:rsid w:val="00AF2E47"/>
    <w:rsid w:val="00B2151A"/>
    <w:rsid w:val="00B41236"/>
    <w:rsid w:val="00BA2993"/>
    <w:rsid w:val="00BA37B7"/>
    <w:rsid w:val="00BA75AF"/>
    <w:rsid w:val="00BB2BD8"/>
    <w:rsid w:val="00BE4D91"/>
    <w:rsid w:val="00BF32C5"/>
    <w:rsid w:val="00BF52A8"/>
    <w:rsid w:val="00C020BC"/>
    <w:rsid w:val="00C100D6"/>
    <w:rsid w:val="00C20E17"/>
    <w:rsid w:val="00C22F23"/>
    <w:rsid w:val="00C62539"/>
    <w:rsid w:val="00C80DF7"/>
    <w:rsid w:val="00C84A99"/>
    <w:rsid w:val="00C86752"/>
    <w:rsid w:val="00C904B1"/>
    <w:rsid w:val="00CA0708"/>
    <w:rsid w:val="00CA2AB9"/>
    <w:rsid w:val="00CB4997"/>
    <w:rsid w:val="00CE2269"/>
    <w:rsid w:val="00D05600"/>
    <w:rsid w:val="00D236C7"/>
    <w:rsid w:val="00D50C72"/>
    <w:rsid w:val="00D5176B"/>
    <w:rsid w:val="00D54494"/>
    <w:rsid w:val="00D5747B"/>
    <w:rsid w:val="00D61523"/>
    <w:rsid w:val="00D61ECF"/>
    <w:rsid w:val="00D8799C"/>
    <w:rsid w:val="00DA3692"/>
    <w:rsid w:val="00DA53F7"/>
    <w:rsid w:val="00DD4401"/>
    <w:rsid w:val="00DF3051"/>
    <w:rsid w:val="00E12843"/>
    <w:rsid w:val="00E15811"/>
    <w:rsid w:val="00E16ACF"/>
    <w:rsid w:val="00E210BB"/>
    <w:rsid w:val="00E24F57"/>
    <w:rsid w:val="00E43D38"/>
    <w:rsid w:val="00E65DC4"/>
    <w:rsid w:val="00E721A6"/>
    <w:rsid w:val="00E8735B"/>
    <w:rsid w:val="00E94E26"/>
    <w:rsid w:val="00EA2A14"/>
    <w:rsid w:val="00F01720"/>
    <w:rsid w:val="00F552A1"/>
    <w:rsid w:val="00F93DBC"/>
    <w:rsid w:val="00FA1716"/>
    <w:rsid w:val="00FA5F95"/>
    <w:rsid w:val="00FB09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80BBF"/>
  <w15:docId w15:val="{F9EA8D9A-1330-4674-9819-B5C3316E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2A9F"/>
  </w:style>
  <w:style w:type="paragraph" w:styleId="Nagwek1">
    <w:name w:val="heading 1"/>
    <w:basedOn w:val="Normalny"/>
    <w:next w:val="Normalny"/>
    <w:link w:val="Nagwek1Znak"/>
    <w:uiPriority w:val="9"/>
    <w:qFormat/>
    <w:rsid w:val="00D8799C"/>
    <w:pPr>
      <w:keepNext/>
      <w:keepLines/>
      <w:spacing w:before="240" w:after="0"/>
      <w:outlineLvl w:val="0"/>
    </w:pPr>
    <w:rPr>
      <w:rFonts w:asciiTheme="majorHAnsi" w:eastAsiaTheme="majorEastAsia" w:hAnsiTheme="majorHAnsi" w:cstheme="majorBidi"/>
      <w:color w:val="004256"/>
      <w:sz w:val="32"/>
      <w:szCs w:val="32"/>
    </w:rPr>
  </w:style>
  <w:style w:type="paragraph" w:styleId="Nagwek2">
    <w:name w:val="heading 2"/>
    <w:basedOn w:val="Normalny"/>
    <w:link w:val="Nagwek2Znak"/>
    <w:uiPriority w:val="9"/>
    <w:unhideWhenUsed/>
    <w:qFormat/>
    <w:rsid w:val="000A2A9F"/>
    <w:pPr>
      <w:keepNext/>
      <w:keepLines/>
      <w:spacing w:before="40" w:after="0"/>
      <w:outlineLvl w:val="1"/>
    </w:pPr>
    <w:rPr>
      <w:rFonts w:asciiTheme="majorHAnsi" w:eastAsiaTheme="majorEastAsia" w:hAnsiTheme="majorHAnsi" w:cstheme="majorBidi"/>
      <w:b/>
      <w:color w:val="004256"/>
      <w:sz w:val="26"/>
      <w:szCs w:val="26"/>
    </w:rPr>
  </w:style>
  <w:style w:type="paragraph" w:styleId="Nagwek3">
    <w:name w:val="heading 3"/>
    <w:basedOn w:val="Normalny"/>
    <w:link w:val="Nagwek3Znak"/>
    <w:uiPriority w:val="9"/>
    <w:unhideWhenUsed/>
    <w:qFormat/>
    <w:rsid w:val="00D8799C"/>
    <w:pPr>
      <w:keepNext/>
      <w:keepLines/>
      <w:spacing w:before="40" w:after="0"/>
      <w:outlineLvl w:val="2"/>
    </w:pPr>
    <w:rPr>
      <w:rFonts w:asciiTheme="majorHAnsi" w:eastAsiaTheme="majorEastAsia" w:hAnsiTheme="majorHAnsi" w:cstheme="majorBidi"/>
      <w:b/>
      <w:sz w:val="24"/>
      <w:szCs w:val="24"/>
    </w:rPr>
  </w:style>
  <w:style w:type="paragraph" w:styleId="Nagwek4">
    <w:name w:val="heading 4"/>
    <w:basedOn w:val="Normalny"/>
    <w:next w:val="Normalny"/>
    <w:link w:val="Nagwek4Znak"/>
    <w:uiPriority w:val="9"/>
    <w:unhideWhenUsed/>
    <w:qFormat/>
    <w:rsid w:val="00D8799C"/>
    <w:pPr>
      <w:keepNext/>
      <w:keepLines/>
      <w:spacing w:before="40" w:after="0"/>
      <w:outlineLvl w:val="3"/>
    </w:pPr>
    <w:rPr>
      <w:rFonts w:asciiTheme="majorHAnsi" w:eastAsiaTheme="majorEastAsia" w:hAnsiTheme="majorHAnsi" w:cstheme="majorBidi"/>
      <w:i/>
      <w:iCs/>
      <w:color w:val="004256"/>
    </w:rPr>
  </w:style>
  <w:style w:type="paragraph" w:styleId="Nagwek5">
    <w:name w:val="heading 5"/>
    <w:basedOn w:val="Normalny"/>
    <w:next w:val="Normalny"/>
    <w:link w:val="Nagwek5Znak"/>
    <w:uiPriority w:val="9"/>
    <w:unhideWhenUsed/>
    <w:qFormat/>
    <w:rsid w:val="00D8799C"/>
    <w:pPr>
      <w:keepNext/>
      <w:keepLines/>
      <w:spacing w:before="40" w:after="0"/>
      <w:outlineLvl w:val="4"/>
    </w:pPr>
    <w:rPr>
      <w:rFonts w:asciiTheme="majorHAnsi" w:eastAsiaTheme="majorEastAsia" w:hAnsiTheme="majorHAnsi" w:cstheme="majorBidi"/>
      <w:color w:val="004256"/>
    </w:rPr>
  </w:style>
  <w:style w:type="paragraph" w:styleId="Nagwek6">
    <w:name w:val="heading 6"/>
    <w:basedOn w:val="Normalny"/>
    <w:next w:val="Normalny"/>
    <w:link w:val="Nagwek6Znak"/>
    <w:uiPriority w:val="9"/>
    <w:unhideWhenUsed/>
    <w:qFormat/>
    <w:rsid w:val="00D8799C"/>
    <w:pPr>
      <w:keepNext/>
      <w:keepLines/>
      <w:spacing w:before="40" w:after="0"/>
      <w:outlineLvl w:val="5"/>
    </w:pPr>
    <w:rPr>
      <w:rFonts w:asciiTheme="majorHAnsi" w:eastAsiaTheme="majorEastAsia" w:hAnsiTheme="majorHAnsi" w:cstheme="majorBidi"/>
    </w:rPr>
  </w:style>
  <w:style w:type="paragraph" w:styleId="Nagwek7">
    <w:name w:val="heading 7"/>
    <w:basedOn w:val="Normalny"/>
    <w:next w:val="Normalny"/>
    <w:link w:val="Nagwek7Znak"/>
    <w:uiPriority w:val="9"/>
    <w:unhideWhenUsed/>
    <w:qFormat/>
    <w:rsid w:val="00D8799C"/>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unhideWhenUsed/>
    <w:qFormat/>
    <w:rsid w:val="00D8799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4D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D6E"/>
  </w:style>
  <w:style w:type="paragraph" w:styleId="Stopka">
    <w:name w:val="footer"/>
    <w:basedOn w:val="Normalny"/>
    <w:link w:val="StopkaZnak"/>
    <w:uiPriority w:val="99"/>
    <w:unhideWhenUsed/>
    <w:rsid w:val="00104D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D6E"/>
  </w:style>
  <w:style w:type="character" w:customStyle="1" w:styleId="Nagwek2Znak">
    <w:name w:val="Nagłówek 2 Znak"/>
    <w:basedOn w:val="Domylnaczcionkaakapitu"/>
    <w:link w:val="Nagwek2"/>
    <w:uiPriority w:val="9"/>
    <w:rsid w:val="000A2A9F"/>
    <w:rPr>
      <w:rFonts w:asciiTheme="majorHAnsi" w:eastAsiaTheme="majorEastAsia" w:hAnsiTheme="majorHAnsi" w:cstheme="majorBidi"/>
      <w:b/>
      <w:color w:val="004256"/>
      <w:sz w:val="26"/>
      <w:szCs w:val="26"/>
    </w:rPr>
  </w:style>
  <w:style w:type="character" w:customStyle="1" w:styleId="Nagwek3Znak">
    <w:name w:val="Nagłówek 3 Znak"/>
    <w:basedOn w:val="Domylnaczcionkaakapitu"/>
    <w:link w:val="Nagwek3"/>
    <w:uiPriority w:val="9"/>
    <w:rsid w:val="00D8799C"/>
    <w:rPr>
      <w:rFonts w:asciiTheme="majorHAnsi" w:eastAsiaTheme="majorEastAsia" w:hAnsiTheme="majorHAnsi" w:cstheme="majorBidi"/>
      <w:b/>
      <w:sz w:val="24"/>
      <w:szCs w:val="24"/>
    </w:rPr>
  </w:style>
  <w:style w:type="paragraph" w:styleId="NormalnyWeb">
    <w:name w:val="Normal (Web)"/>
    <w:basedOn w:val="Normalny"/>
    <w:uiPriority w:val="99"/>
    <w:semiHidden/>
    <w:unhideWhenUsed/>
    <w:rsid w:val="007E00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E00F0"/>
    <w:rPr>
      <w:color w:val="0000FF"/>
      <w:u w:val="single"/>
    </w:rPr>
  </w:style>
  <w:style w:type="paragraph" w:styleId="Tytu">
    <w:name w:val="Title"/>
    <w:basedOn w:val="Normalny"/>
    <w:next w:val="Normalny"/>
    <w:link w:val="TytuZnak"/>
    <w:uiPriority w:val="10"/>
    <w:qFormat/>
    <w:rsid w:val="000A2A9F"/>
    <w:pPr>
      <w:spacing w:after="0" w:line="240" w:lineRule="auto"/>
      <w:contextualSpacing/>
    </w:pPr>
    <w:rPr>
      <w:rFonts w:asciiTheme="majorHAnsi" w:eastAsiaTheme="majorEastAsia" w:hAnsiTheme="majorHAnsi" w:cstheme="majorBidi"/>
      <w:b/>
      <w:color w:val="247E79"/>
      <w:spacing w:val="-10"/>
      <w:kern w:val="28"/>
      <w:sz w:val="36"/>
      <w:szCs w:val="56"/>
    </w:rPr>
  </w:style>
  <w:style w:type="character" w:customStyle="1" w:styleId="TytuZnak">
    <w:name w:val="Tytuł Znak"/>
    <w:basedOn w:val="Domylnaczcionkaakapitu"/>
    <w:link w:val="Tytu"/>
    <w:uiPriority w:val="10"/>
    <w:rsid w:val="000A2A9F"/>
    <w:rPr>
      <w:rFonts w:asciiTheme="majorHAnsi" w:eastAsiaTheme="majorEastAsia" w:hAnsiTheme="majorHAnsi" w:cstheme="majorBidi"/>
      <w:b/>
      <w:color w:val="247E79"/>
      <w:spacing w:val="-10"/>
      <w:kern w:val="28"/>
      <w:sz w:val="36"/>
      <w:szCs w:val="56"/>
    </w:rPr>
  </w:style>
  <w:style w:type="character" w:customStyle="1" w:styleId="Nagwek1Znak">
    <w:name w:val="Nagłówek 1 Znak"/>
    <w:basedOn w:val="Domylnaczcionkaakapitu"/>
    <w:link w:val="Nagwek1"/>
    <w:uiPriority w:val="9"/>
    <w:rsid w:val="00D8799C"/>
    <w:rPr>
      <w:rFonts w:asciiTheme="majorHAnsi" w:eastAsiaTheme="majorEastAsia" w:hAnsiTheme="majorHAnsi" w:cstheme="majorBidi"/>
      <w:color w:val="004256"/>
      <w:sz w:val="32"/>
      <w:szCs w:val="32"/>
    </w:rPr>
  </w:style>
  <w:style w:type="character" w:customStyle="1" w:styleId="Nagwek4Znak">
    <w:name w:val="Nagłówek 4 Znak"/>
    <w:basedOn w:val="Domylnaczcionkaakapitu"/>
    <w:link w:val="Nagwek4"/>
    <w:uiPriority w:val="9"/>
    <w:rsid w:val="00D8799C"/>
    <w:rPr>
      <w:rFonts w:asciiTheme="majorHAnsi" w:eastAsiaTheme="majorEastAsia" w:hAnsiTheme="majorHAnsi" w:cstheme="majorBidi"/>
      <w:i/>
      <w:iCs/>
      <w:color w:val="004256"/>
    </w:rPr>
  </w:style>
  <w:style w:type="character" w:customStyle="1" w:styleId="Nagwek5Znak">
    <w:name w:val="Nagłówek 5 Znak"/>
    <w:basedOn w:val="Domylnaczcionkaakapitu"/>
    <w:link w:val="Nagwek5"/>
    <w:uiPriority w:val="9"/>
    <w:rsid w:val="00D8799C"/>
    <w:rPr>
      <w:rFonts w:asciiTheme="majorHAnsi" w:eastAsiaTheme="majorEastAsia" w:hAnsiTheme="majorHAnsi" w:cstheme="majorBidi"/>
      <w:color w:val="004256"/>
    </w:rPr>
  </w:style>
  <w:style w:type="character" w:customStyle="1" w:styleId="Nagwek6Znak">
    <w:name w:val="Nagłówek 6 Znak"/>
    <w:basedOn w:val="Domylnaczcionkaakapitu"/>
    <w:link w:val="Nagwek6"/>
    <w:uiPriority w:val="9"/>
    <w:rsid w:val="00D8799C"/>
    <w:rPr>
      <w:rFonts w:asciiTheme="majorHAnsi" w:eastAsiaTheme="majorEastAsia" w:hAnsiTheme="majorHAnsi" w:cstheme="majorBidi"/>
    </w:rPr>
  </w:style>
  <w:style w:type="character" w:customStyle="1" w:styleId="Nagwek7Znak">
    <w:name w:val="Nagłówek 7 Znak"/>
    <w:basedOn w:val="Domylnaczcionkaakapitu"/>
    <w:link w:val="Nagwek7"/>
    <w:uiPriority w:val="9"/>
    <w:rsid w:val="00D8799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rsid w:val="00D8799C"/>
    <w:rPr>
      <w:rFonts w:asciiTheme="majorHAnsi" w:eastAsiaTheme="majorEastAsia" w:hAnsiTheme="majorHAnsi" w:cstheme="majorBidi"/>
      <w:color w:val="272727" w:themeColor="text1" w:themeTint="D8"/>
      <w:sz w:val="21"/>
      <w:szCs w:val="21"/>
    </w:rPr>
  </w:style>
  <w:style w:type="paragraph" w:styleId="Podtytu">
    <w:name w:val="Subtitle"/>
    <w:basedOn w:val="Normalny"/>
    <w:next w:val="Normalny"/>
    <w:link w:val="PodtytuZnak"/>
    <w:uiPriority w:val="11"/>
    <w:qFormat/>
    <w:rsid w:val="00D8799C"/>
    <w:pPr>
      <w:numPr>
        <w:ilvl w:val="1"/>
      </w:numPr>
    </w:pPr>
    <w:rPr>
      <w:rFonts w:eastAsiaTheme="minorEastAsia"/>
      <w:spacing w:val="15"/>
    </w:rPr>
  </w:style>
  <w:style w:type="character" w:customStyle="1" w:styleId="PodtytuZnak">
    <w:name w:val="Podtytuł Znak"/>
    <w:basedOn w:val="Domylnaczcionkaakapitu"/>
    <w:link w:val="Podtytu"/>
    <w:uiPriority w:val="11"/>
    <w:rsid w:val="00D8799C"/>
    <w:rPr>
      <w:rFonts w:eastAsiaTheme="minorEastAsia"/>
      <w:spacing w:val="15"/>
    </w:rPr>
  </w:style>
  <w:style w:type="character" w:styleId="Wyrnieniedelikatne">
    <w:name w:val="Subtle Emphasis"/>
    <w:basedOn w:val="Domylnaczcionkaakapitu"/>
    <w:uiPriority w:val="19"/>
    <w:qFormat/>
    <w:rsid w:val="00D8799C"/>
    <w:rPr>
      <w:rFonts w:asciiTheme="majorHAnsi" w:hAnsiTheme="majorHAnsi"/>
      <w:i/>
      <w:iCs/>
      <w:color w:val="404040" w:themeColor="text1" w:themeTint="BF"/>
      <w:sz w:val="22"/>
    </w:rPr>
  </w:style>
  <w:style w:type="character" w:styleId="Uwydatnienie">
    <w:name w:val="Emphasis"/>
    <w:basedOn w:val="Domylnaczcionkaakapitu"/>
    <w:uiPriority w:val="20"/>
    <w:qFormat/>
    <w:rsid w:val="00D8799C"/>
    <w:rPr>
      <w:i/>
      <w:iCs/>
    </w:rPr>
  </w:style>
  <w:style w:type="character" w:styleId="Wyrnienieintensywne">
    <w:name w:val="Intense Emphasis"/>
    <w:basedOn w:val="Domylnaczcionkaakapitu"/>
    <w:uiPriority w:val="21"/>
    <w:qFormat/>
    <w:rsid w:val="00D8799C"/>
    <w:rPr>
      <w:i/>
      <w:iCs/>
      <w:color w:val="247E79"/>
    </w:rPr>
  </w:style>
  <w:style w:type="paragraph" w:styleId="Cytatintensywny">
    <w:name w:val="Intense Quote"/>
    <w:basedOn w:val="Normalny"/>
    <w:next w:val="Normalny"/>
    <w:link w:val="CytatintensywnyZnak"/>
    <w:uiPriority w:val="30"/>
    <w:qFormat/>
    <w:rsid w:val="00D8799C"/>
    <w:pPr>
      <w:pBdr>
        <w:top w:val="single" w:sz="4" w:space="10" w:color="4472C4" w:themeColor="accent1"/>
        <w:bottom w:val="single" w:sz="4" w:space="10" w:color="4472C4" w:themeColor="accent1"/>
      </w:pBdr>
      <w:spacing w:before="360" w:after="360"/>
      <w:ind w:left="864" w:right="864"/>
      <w:jc w:val="center"/>
    </w:pPr>
    <w:rPr>
      <w:i/>
      <w:iCs/>
      <w:color w:val="247E79"/>
    </w:rPr>
  </w:style>
  <w:style w:type="character" w:customStyle="1" w:styleId="CytatintensywnyZnak">
    <w:name w:val="Cytat intensywny Znak"/>
    <w:basedOn w:val="Domylnaczcionkaakapitu"/>
    <w:link w:val="Cytatintensywny"/>
    <w:uiPriority w:val="30"/>
    <w:rsid w:val="00D8799C"/>
    <w:rPr>
      <w:i/>
      <w:iCs/>
      <w:color w:val="247E79"/>
    </w:rPr>
  </w:style>
  <w:style w:type="character" w:styleId="Odwoaniedelikatne">
    <w:name w:val="Subtle Reference"/>
    <w:basedOn w:val="Domylnaczcionkaakapitu"/>
    <w:uiPriority w:val="31"/>
    <w:qFormat/>
    <w:rsid w:val="00D8799C"/>
    <w:rPr>
      <w:smallCaps/>
      <w:color w:val="5A5A5A" w:themeColor="text1" w:themeTint="A5"/>
    </w:rPr>
  </w:style>
  <w:style w:type="character" w:styleId="Odwoanieintensywne">
    <w:name w:val="Intense Reference"/>
    <w:basedOn w:val="Domylnaczcionkaakapitu"/>
    <w:uiPriority w:val="32"/>
    <w:qFormat/>
    <w:rsid w:val="00D8799C"/>
    <w:rPr>
      <w:b/>
      <w:bCs/>
      <w:smallCaps/>
      <w:color w:val="247E79"/>
      <w:spacing w:val="5"/>
    </w:rPr>
  </w:style>
  <w:style w:type="character" w:styleId="Tytuksiki">
    <w:name w:val="Book Title"/>
    <w:basedOn w:val="Domylnaczcionkaakapitu"/>
    <w:uiPriority w:val="33"/>
    <w:qFormat/>
    <w:rsid w:val="00D8799C"/>
    <w:rPr>
      <w:b/>
      <w:bCs/>
      <w:i/>
      <w:iCs/>
      <w:spacing w:val="5"/>
    </w:rPr>
  </w:style>
  <w:style w:type="paragraph" w:styleId="Akapitzlist">
    <w:name w:val="List Paragraph"/>
    <w:basedOn w:val="Normalny"/>
    <w:link w:val="AkapitzlistZnak"/>
    <w:qFormat/>
    <w:rsid w:val="00D8799C"/>
    <w:pPr>
      <w:ind w:left="720"/>
      <w:contextualSpacing/>
    </w:pPr>
  </w:style>
  <w:style w:type="paragraph" w:styleId="Bezodstpw">
    <w:name w:val="No Spacing"/>
    <w:uiPriority w:val="1"/>
    <w:qFormat/>
    <w:rsid w:val="001F1990"/>
    <w:pPr>
      <w:spacing w:after="0" w:line="240" w:lineRule="auto"/>
    </w:pPr>
  </w:style>
  <w:style w:type="paragraph" w:styleId="Tekstdymka">
    <w:name w:val="Balloon Text"/>
    <w:basedOn w:val="Normalny"/>
    <w:link w:val="TekstdymkaZnak"/>
    <w:uiPriority w:val="99"/>
    <w:semiHidden/>
    <w:unhideWhenUsed/>
    <w:rsid w:val="004379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7954"/>
    <w:rPr>
      <w:rFonts w:ascii="Tahoma" w:hAnsi="Tahoma" w:cs="Tahoma"/>
      <w:sz w:val="16"/>
      <w:szCs w:val="16"/>
    </w:rPr>
  </w:style>
  <w:style w:type="paragraph" w:customStyle="1" w:styleId="Default">
    <w:name w:val="Default"/>
    <w:rsid w:val="00437954"/>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437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37954"/>
    <w:rPr>
      <w:sz w:val="16"/>
      <w:szCs w:val="16"/>
    </w:rPr>
  </w:style>
  <w:style w:type="paragraph" w:styleId="Tekstkomentarza">
    <w:name w:val="annotation text"/>
    <w:basedOn w:val="Normalny"/>
    <w:link w:val="TekstkomentarzaZnak"/>
    <w:uiPriority w:val="99"/>
    <w:semiHidden/>
    <w:unhideWhenUsed/>
    <w:rsid w:val="004379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7954"/>
    <w:rPr>
      <w:sz w:val="20"/>
      <w:szCs w:val="20"/>
    </w:rPr>
  </w:style>
  <w:style w:type="numbering" w:customStyle="1" w:styleId="Styl1">
    <w:name w:val="Styl1"/>
    <w:uiPriority w:val="99"/>
    <w:rsid w:val="00437954"/>
    <w:pPr>
      <w:numPr>
        <w:numId w:val="2"/>
      </w:numPr>
    </w:pPr>
  </w:style>
  <w:style w:type="character" w:customStyle="1" w:styleId="markedcontent">
    <w:name w:val="markedcontent"/>
    <w:basedOn w:val="Domylnaczcionkaakapitu"/>
    <w:rsid w:val="004B7628"/>
  </w:style>
  <w:style w:type="character" w:customStyle="1" w:styleId="Nierozpoznanawzmianka1">
    <w:name w:val="Nierozpoznana wzmianka1"/>
    <w:basedOn w:val="Domylnaczcionkaakapitu"/>
    <w:uiPriority w:val="99"/>
    <w:semiHidden/>
    <w:unhideWhenUsed/>
    <w:rsid w:val="00641B39"/>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2D4BC7"/>
    <w:rPr>
      <w:b/>
      <w:bCs/>
    </w:rPr>
  </w:style>
  <w:style w:type="character" w:customStyle="1" w:styleId="TematkomentarzaZnak">
    <w:name w:val="Temat komentarza Znak"/>
    <w:basedOn w:val="TekstkomentarzaZnak"/>
    <w:link w:val="Tematkomentarza"/>
    <w:uiPriority w:val="99"/>
    <w:semiHidden/>
    <w:rsid w:val="002D4BC7"/>
    <w:rPr>
      <w:b/>
      <w:bCs/>
      <w:sz w:val="20"/>
      <w:szCs w:val="20"/>
    </w:rPr>
  </w:style>
  <w:style w:type="character" w:customStyle="1" w:styleId="AkapitzlistZnak">
    <w:name w:val="Akapit z listą Znak"/>
    <w:link w:val="Akapitzlist"/>
    <w:qFormat/>
    <w:rsid w:val="000E2E98"/>
  </w:style>
  <w:style w:type="character" w:customStyle="1" w:styleId="bardzowazneinofmracje">
    <w:name w:val="bardzo_wazne_inofmracje"/>
    <w:basedOn w:val="Domylnaczcionkaakapitu"/>
    <w:rsid w:val="00D6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502">
      <w:bodyDiv w:val="1"/>
      <w:marLeft w:val="0"/>
      <w:marRight w:val="0"/>
      <w:marTop w:val="0"/>
      <w:marBottom w:val="0"/>
      <w:divBdr>
        <w:top w:val="none" w:sz="0" w:space="0" w:color="auto"/>
        <w:left w:val="none" w:sz="0" w:space="0" w:color="auto"/>
        <w:bottom w:val="none" w:sz="0" w:space="0" w:color="auto"/>
        <w:right w:val="none" w:sz="0" w:space="0" w:color="auto"/>
      </w:divBdr>
    </w:div>
    <w:div w:id="348259189">
      <w:bodyDiv w:val="1"/>
      <w:marLeft w:val="0"/>
      <w:marRight w:val="0"/>
      <w:marTop w:val="0"/>
      <w:marBottom w:val="0"/>
      <w:divBdr>
        <w:top w:val="none" w:sz="0" w:space="0" w:color="auto"/>
        <w:left w:val="none" w:sz="0" w:space="0" w:color="auto"/>
        <w:bottom w:val="none" w:sz="0" w:space="0" w:color="auto"/>
        <w:right w:val="none" w:sz="0" w:space="0" w:color="auto"/>
      </w:divBdr>
    </w:div>
    <w:div w:id="577517132">
      <w:bodyDiv w:val="1"/>
      <w:marLeft w:val="0"/>
      <w:marRight w:val="0"/>
      <w:marTop w:val="0"/>
      <w:marBottom w:val="0"/>
      <w:divBdr>
        <w:top w:val="none" w:sz="0" w:space="0" w:color="auto"/>
        <w:left w:val="none" w:sz="0" w:space="0" w:color="auto"/>
        <w:bottom w:val="none" w:sz="0" w:space="0" w:color="auto"/>
        <w:right w:val="none" w:sz="0" w:space="0" w:color="auto"/>
      </w:divBdr>
    </w:div>
    <w:div w:id="1900943309">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zakonkurencyjnosci.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4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20.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zlecenia\MBC_automatyka-i-wentylacja\papier_firmowy\1603\160322_MBC_papier-firmow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BC">
      <a:majorFont>
        <a:latin typeface="PT Sans"/>
        <a:ea typeface=""/>
        <a:cs typeface=""/>
      </a:majorFont>
      <a:minorFont>
        <a:latin typeface="PT Sans"/>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DAEE6-DE69-46E5-94AD-B1028B3D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160322_MBC_papier-firmowy</Template>
  <TotalTime>2</TotalTime>
  <Pages>15</Pages>
  <Words>3959</Words>
  <Characters>23755</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Spałek</dc:creator>
  <cp:lastModifiedBy>Wioleta Berlik</cp:lastModifiedBy>
  <cp:revision>3</cp:revision>
  <cp:lastPrinted>2022-12-13T08:46:00Z</cp:lastPrinted>
  <dcterms:created xsi:type="dcterms:W3CDTF">2022-12-22T12:43:00Z</dcterms:created>
  <dcterms:modified xsi:type="dcterms:W3CDTF">2022-12-22T12:44:00Z</dcterms:modified>
</cp:coreProperties>
</file>